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D8" w:rsidRDefault="002C1AD8" w:rsidP="006D6FE1">
      <w:pPr>
        <w:spacing w:before="120" w:after="240" w:line="440" w:lineRule="atLeast"/>
        <w:jc w:val="center"/>
        <w:rPr>
          <w:rFonts w:ascii="宋体" w:hAnsi="宋体"/>
          <w:b/>
          <w:spacing w:val="20"/>
          <w:sz w:val="44"/>
        </w:rPr>
      </w:pPr>
    </w:p>
    <w:p w:rsidR="00D6390B" w:rsidRDefault="00D6390B" w:rsidP="006D6FE1">
      <w:pPr>
        <w:spacing w:before="120" w:after="240" w:line="440" w:lineRule="atLeast"/>
        <w:jc w:val="center"/>
        <w:rPr>
          <w:rFonts w:ascii="宋体" w:hAnsi="宋体"/>
          <w:b/>
          <w:spacing w:val="20"/>
          <w:sz w:val="44"/>
        </w:rPr>
      </w:pPr>
    </w:p>
    <w:p w:rsidR="00D6390B" w:rsidRDefault="00F94F5F" w:rsidP="006D6FE1">
      <w:pPr>
        <w:spacing w:before="120" w:after="240" w:line="440" w:lineRule="atLeast"/>
        <w:jc w:val="center"/>
        <w:rPr>
          <w:rFonts w:ascii="宋体" w:hAnsi="宋体" w:hint="eastAsia"/>
          <w:b/>
          <w:spacing w:val="20"/>
          <w:sz w:val="44"/>
        </w:rPr>
      </w:pPr>
      <w:r>
        <w:rPr>
          <w:rFonts w:ascii="宋体" w:hAnsi="宋体" w:hint="eastAsia"/>
          <w:b/>
          <w:spacing w:val="20"/>
          <w:sz w:val="44"/>
        </w:rPr>
        <w:t>中关村国际生物试剂物流中心</w:t>
      </w:r>
    </w:p>
    <w:p w:rsidR="00F94F5F" w:rsidRDefault="00F94F5F" w:rsidP="006D6FE1">
      <w:pPr>
        <w:spacing w:before="120" w:after="240" w:line="440" w:lineRule="atLeast"/>
        <w:jc w:val="center"/>
        <w:rPr>
          <w:rFonts w:ascii="宋体" w:hAnsi="宋体"/>
          <w:b/>
          <w:spacing w:val="20"/>
          <w:sz w:val="44"/>
        </w:rPr>
      </w:pPr>
      <w:r>
        <w:rPr>
          <w:rFonts w:ascii="宋体" w:hAnsi="宋体" w:hint="eastAsia"/>
          <w:b/>
          <w:spacing w:val="20"/>
          <w:sz w:val="44"/>
        </w:rPr>
        <w:t>境外参比制剂采购服务中心</w:t>
      </w:r>
      <w:bookmarkStart w:id="0" w:name="_GoBack"/>
      <w:bookmarkEnd w:id="0"/>
    </w:p>
    <w:p w:rsidR="00D6390B" w:rsidRDefault="00D6390B" w:rsidP="006D6FE1">
      <w:pPr>
        <w:spacing w:before="120" w:after="240" w:line="440" w:lineRule="atLeast"/>
        <w:jc w:val="center"/>
        <w:rPr>
          <w:rFonts w:ascii="宋体" w:hAnsi="宋体" w:hint="eastAsia"/>
          <w:b/>
          <w:spacing w:val="20"/>
          <w:sz w:val="44"/>
        </w:rPr>
      </w:pPr>
    </w:p>
    <w:p w:rsidR="00F94F5F" w:rsidRPr="00F94F5F" w:rsidRDefault="00F94F5F" w:rsidP="00F94F5F">
      <w:pPr>
        <w:wordWrap w:val="0"/>
        <w:spacing w:before="120" w:after="240" w:line="440" w:lineRule="atLeast"/>
        <w:jc w:val="right"/>
        <w:rPr>
          <w:rFonts w:ascii="宋体" w:hAnsi="宋体" w:hint="eastAsia"/>
          <w:b/>
          <w:spacing w:val="20"/>
          <w:sz w:val="44"/>
          <w:u w:val="single"/>
        </w:rPr>
      </w:pPr>
      <w:r w:rsidRPr="00F94F5F">
        <w:rPr>
          <w:rFonts w:ascii="宋体" w:hAnsi="宋体" w:hint="eastAsia"/>
          <w:b/>
          <w:spacing w:val="20"/>
          <w:sz w:val="24"/>
        </w:rPr>
        <w:t>合同编号</w:t>
      </w:r>
      <w:r>
        <w:rPr>
          <w:rFonts w:ascii="宋体" w:hAnsi="宋体" w:hint="eastAsia"/>
          <w:b/>
          <w:spacing w:val="20"/>
          <w:sz w:val="44"/>
          <w:u w:val="single"/>
        </w:rPr>
        <w:t xml:space="preserve">        </w:t>
      </w:r>
    </w:p>
    <w:p w:rsidR="00F94F5F" w:rsidRPr="00F94F5F" w:rsidRDefault="00F94F5F" w:rsidP="006D6FE1">
      <w:pPr>
        <w:spacing w:before="120" w:after="240" w:line="440" w:lineRule="atLeast"/>
        <w:jc w:val="center"/>
        <w:rPr>
          <w:rFonts w:ascii="宋体" w:hAnsi="宋体"/>
          <w:b/>
          <w:spacing w:val="20"/>
          <w:sz w:val="44"/>
        </w:rPr>
      </w:pPr>
    </w:p>
    <w:p w:rsidR="00D6390B" w:rsidRPr="00D6390B" w:rsidRDefault="00D6390B" w:rsidP="006D6FE1">
      <w:pPr>
        <w:spacing w:before="120" w:after="240" w:line="440" w:lineRule="atLeast"/>
        <w:jc w:val="center"/>
        <w:rPr>
          <w:rFonts w:ascii="宋体" w:hAnsi="宋体"/>
          <w:b/>
          <w:spacing w:val="20"/>
          <w:sz w:val="24"/>
          <w:szCs w:val="24"/>
        </w:rPr>
      </w:pPr>
      <w:r>
        <w:rPr>
          <w:rFonts w:ascii="宋体" w:hAnsi="宋体" w:hint="eastAsia"/>
          <w:b/>
          <w:spacing w:val="20"/>
          <w:sz w:val="24"/>
          <w:szCs w:val="24"/>
        </w:rPr>
        <w:t>甲方：</w:t>
      </w:r>
    </w:p>
    <w:p w:rsidR="006D6FE1" w:rsidRPr="00D6390B" w:rsidRDefault="007478BB" w:rsidP="006D6FE1">
      <w:pPr>
        <w:spacing w:before="120" w:after="240" w:line="440" w:lineRule="atLeast"/>
        <w:jc w:val="center"/>
        <w:rPr>
          <w:rFonts w:ascii="宋体" w:hAnsi="宋体"/>
          <w:b/>
          <w:spacing w:val="20"/>
          <w:sz w:val="24"/>
          <w:szCs w:val="24"/>
        </w:rPr>
      </w:pPr>
      <w:r>
        <w:rPr>
          <w:rFonts w:ascii="宋体" w:hAnsi="宋体" w:hint="eastAsia"/>
          <w:spacing w:val="20"/>
          <w:sz w:val="22"/>
        </w:rPr>
        <w:t>*******</w:t>
      </w:r>
      <w:r w:rsidR="00D6390B">
        <w:rPr>
          <w:rFonts w:ascii="宋体" w:hAnsi="宋体" w:hint="eastAsia"/>
          <w:b/>
          <w:spacing w:val="20"/>
          <w:sz w:val="24"/>
          <w:szCs w:val="24"/>
        </w:rPr>
        <w:t xml:space="preserve">   公司</w:t>
      </w:r>
    </w:p>
    <w:p w:rsidR="006D6FE1" w:rsidRDefault="006D6FE1" w:rsidP="006D6FE1">
      <w:pPr>
        <w:spacing w:before="120" w:after="240" w:line="440" w:lineRule="atLeast"/>
        <w:jc w:val="center"/>
        <w:rPr>
          <w:rFonts w:ascii="宋体" w:hAnsi="宋体"/>
          <w:b/>
          <w:spacing w:val="20"/>
          <w:sz w:val="24"/>
          <w:szCs w:val="24"/>
        </w:rPr>
      </w:pPr>
    </w:p>
    <w:p w:rsidR="00D6390B" w:rsidRPr="00D6390B" w:rsidRDefault="00D6390B" w:rsidP="006D6FE1">
      <w:pPr>
        <w:spacing w:before="120" w:after="240" w:line="440" w:lineRule="atLeast"/>
        <w:jc w:val="center"/>
        <w:rPr>
          <w:rFonts w:ascii="宋体" w:hAnsi="宋体"/>
          <w:b/>
          <w:spacing w:val="20"/>
          <w:sz w:val="24"/>
          <w:szCs w:val="24"/>
        </w:rPr>
      </w:pPr>
      <w:r>
        <w:rPr>
          <w:rFonts w:ascii="宋体" w:hAnsi="宋体" w:hint="eastAsia"/>
          <w:b/>
          <w:spacing w:val="20"/>
          <w:sz w:val="24"/>
          <w:szCs w:val="24"/>
        </w:rPr>
        <w:t>乙方：</w:t>
      </w:r>
    </w:p>
    <w:p w:rsidR="006D6FE1" w:rsidRPr="00D6390B" w:rsidRDefault="00BF3E37" w:rsidP="00BF3E37">
      <w:pPr>
        <w:spacing w:before="120" w:after="240" w:line="440" w:lineRule="atLeast"/>
        <w:jc w:val="center"/>
        <w:rPr>
          <w:rFonts w:ascii="宋体" w:hAnsi="宋体"/>
          <w:b/>
          <w:spacing w:val="20"/>
          <w:sz w:val="24"/>
          <w:szCs w:val="24"/>
        </w:rPr>
      </w:pPr>
      <w:r w:rsidRPr="00D6390B">
        <w:rPr>
          <w:rFonts w:ascii="宋体" w:hAnsi="宋体" w:hint="eastAsia"/>
          <w:b/>
          <w:spacing w:val="20"/>
          <w:sz w:val="24"/>
          <w:szCs w:val="24"/>
        </w:rPr>
        <w:t>北京亦</w:t>
      </w:r>
      <w:proofErr w:type="gramStart"/>
      <w:r w:rsidRPr="00D6390B">
        <w:rPr>
          <w:rFonts w:ascii="宋体" w:hAnsi="宋体" w:hint="eastAsia"/>
          <w:b/>
          <w:spacing w:val="20"/>
          <w:sz w:val="24"/>
          <w:szCs w:val="24"/>
        </w:rPr>
        <w:t>庄国际</w:t>
      </w:r>
      <w:proofErr w:type="gramEnd"/>
      <w:r w:rsidRPr="00D6390B">
        <w:rPr>
          <w:rFonts w:ascii="宋体" w:hAnsi="宋体" w:hint="eastAsia"/>
          <w:b/>
          <w:spacing w:val="20"/>
          <w:sz w:val="24"/>
          <w:szCs w:val="24"/>
        </w:rPr>
        <w:t>生物试剂物流中心有限公司</w:t>
      </w:r>
    </w:p>
    <w:p w:rsidR="006D6FE1" w:rsidRDefault="006D6FE1" w:rsidP="006D6FE1">
      <w:pPr>
        <w:spacing w:before="120" w:after="240" w:line="440" w:lineRule="atLeast"/>
        <w:jc w:val="center"/>
        <w:rPr>
          <w:rFonts w:ascii="宋体" w:hAnsi="宋体"/>
          <w:b/>
          <w:spacing w:val="20"/>
          <w:sz w:val="44"/>
          <w:u w:val="single"/>
        </w:rPr>
      </w:pPr>
    </w:p>
    <w:p w:rsidR="006D6FE1" w:rsidRDefault="006D6FE1" w:rsidP="006D6FE1">
      <w:pPr>
        <w:spacing w:before="120" w:after="240" w:line="440" w:lineRule="atLeast"/>
        <w:jc w:val="center"/>
        <w:rPr>
          <w:rFonts w:ascii="宋体" w:hAnsi="宋体"/>
          <w:b/>
          <w:spacing w:val="20"/>
          <w:sz w:val="44"/>
        </w:rPr>
      </w:pPr>
    </w:p>
    <w:p w:rsidR="006D6FE1" w:rsidRDefault="006D6FE1" w:rsidP="006D6FE1">
      <w:pPr>
        <w:jc w:val="center"/>
        <w:rPr>
          <w:rFonts w:ascii="宋体" w:hAnsi="宋体"/>
          <w:b/>
          <w:spacing w:val="20"/>
          <w:sz w:val="36"/>
        </w:rPr>
      </w:pPr>
    </w:p>
    <w:p w:rsidR="006D6FE1" w:rsidRDefault="006D6FE1" w:rsidP="00F94F5F">
      <w:pPr>
        <w:rPr>
          <w:rFonts w:ascii="宋体" w:hAnsi="宋体"/>
          <w:b/>
          <w:spacing w:val="20"/>
          <w:sz w:val="36"/>
        </w:rPr>
      </w:pPr>
    </w:p>
    <w:p w:rsidR="006D6FE1" w:rsidRDefault="006D6FE1" w:rsidP="006D6FE1">
      <w:pPr>
        <w:jc w:val="center"/>
        <w:rPr>
          <w:rFonts w:ascii="宋体" w:hAnsi="宋体"/>
          <w:b/>
          <w:spacing w:val="20"/>
          <w:sz w:val="36"/>
        </w:rPr>
      </w:pPr>
      <w:r>
        <w:rPr>
          <w:rFonts w:ascii="宋体" w:hAnsi="宋体" w:hint="eastAsia"/>
          <w:b/>
          <w:spacing w:val="20"/>
          <w:sz w:val="36"/>
        </w:rPr>
        <w:t>年</w:t>
      </w:r>
      <w:r w:rsidR="00F94F5F">
        <w:rPr>
          <w:rFonts w:ascii="宋体" w:hAnsi="宋体" w:hint="eastAsia"/>
          <w:b/>
          <w:spacing w:val="20"/>
          <w:sz w:val="36"/>
        </w:rPr>
        <w:t xml:space="preserve">  </w:t>
      </w:r>
      <w:r>
        <w:rPr>
          <w:rFonts w:ascii="宋体" w:hAnsi="宋体" w:hint="eastAsia"/>
          <w:b/>
          <w:spacing w:val="20"/>
          <w:sz w:val="36"/>
        </w:rPr>
        <w:t>月</w:t>
      </w:r>
      <w:r w:rsidR="00F94F5F">
        <w:rPr>
          <w:rFonts w:ascii="宋体" w:hAnsi="宋体" w:hint="eastAsia"/>
          <w:b/>
          <w:spacing w:val="20"/>
          <w:sz w:val="36"/>
        </w:rPr>
        <w:t xml:space="preserve">  日</w:t>
      </w:r>
    </w:p>
    <w:p w:rsidR="006D6FE1" w:rsidRDefault="006D6FE1" w:rsidP="006D6FE1">
      <w:pPr>
        <w:jc w:val="center"/>
        <w:rPr>
          <w:rFonts w:ascii="宋体" w:hAnsi="宋体"/>
          <w:b/>
          <w:spacing w:val="20"/>
          <w:sz w:val="36"/>
        </w:rPr>
      </w:pPr>
    </w:p>
    <w:p w:rsidR="002C1AD8" w:rsidRDefault="002C1AD8">
      <w:pPr>
        <w:widowControl/>
        <w:jc w:val="left"/>
        <w:rPr>
          <w:rFonts w:ascii="宋体" w:hAnsi="宋体"/>
          <w:spacing w:val="20"/>
          <w:sz w:val="22"/>
        </w:rPr>
      </w:pPr>
    </w:p>
    <w:p w:rsidR="006D6FE1" w:rsidRPr="00F94F5F" w:rsidRDefault="006D6FE1" w:rsidP="006D6FE1">
      <w:pPr>
        <w:spacing w:line="340" w:lineRule="exact"/>
        <w:jc w:val="left"/>
        <w:rPr>
          <w:rFonts w:ascii="宋体" w:hAnsi="宋体"/>
          <w:spacing w:val="20"/>
        </w:rPr>
      </w:pPr>
      <w:r>
        <w:rPr>
          <w:rFonts w:ascii="宋体" w:hAnsi="宋体" w:hint="eastAsia"/>
          <w:spacing w:val="20"/>
          <w:sz w:val="22"/>
        </w:rPr>
        <w:lastRenderedPageBreak/>
        <w:t>本</w:t>
      </w:r>
      <w:r w:rsidR="007478BB">
        <w:rPr>
          <w:rFonts w:ascii="宋体" w:hAnsi="宋体" w:hint="eastAsia"/>
          <w:spacing w:val="20"/>
          <w:sz w:val="22"/>
        </w:rPr>
        <w:t>合同</w:t>
      </w:r>
      <w:r>
        <w:rPr>
          <w:rFonts w:ascii="宋体" w:hAnsi="宋体" w:hint="eastAsia"/>
          <w:spacing w:val="20"/>
          <w:sz w:val="22"/>
        </w:rPr>
        <w:t>于</w:t>
      </w:r>
      <w:r w:rsidR="0012052D">
        <w:rPr>
          <w:rFonts w:ascii="宋体" w:hAnsi="宋体" w:hint="eastAsia"/>
          <w:spacing w:val="20"/>
          <w:sz w:val="22"/>
        </w:rPr>
        <w:t xml:space="preserve">    </w:t>
      </w:r>
      <w:r>
        <w:rPr>
          <w:rFonts w:ascii="宋体" w:hAnsi="宋体" w:hint="eastAsia"/>
          <w:spacing w:val="20"/>
          <w:sz w:val="22"/>
        </w:rPr>
        <w:t>年</w:t>
      </w:r>
      <w:r w:rsidR="0012052D">
        <w:rPr>
          <w:rFonts w:ascii="宋体" w:hAnsi="宋体" w:hint="eastAsia"/>
          <w:spacing w:val="20"/>
          <w:sz w:val="22"/>
        </w:rPr>
        <w:t xml:space="preserve">   </w:t>
      </w:r>
      <w:r>
        <w:rPr>
          <w:rFonts w:ascii="宋体" w:hAnsi="宋体" w:hint="eastAsia"/>
          <w:spacing w:val="20"/>
          <w:sz w:val="22"/>
        </w:rPr>
        <w:t xml:space="preserve"> 月</w:t>
      </w:r>
      <w:r w:rsidR="0012052D">
        <w:rPr>
          <w:rFonts w:ascii="宋体" w:hAnsi="宋体" w:hint="eastAsia"/>
          <w:spacing w:val="20"/>
          <w:sz w:val="22"/>
        </w:rPr>
        <w:t xml:space="preserve">  </w:t>
      </w:r>
      <w:r>
        <w:rPr>
          <w:rFonts w:ascii="宋体" w:hAnsi="宋体" w:hint="eastAsia"/>
          <w:spacing w:val="20"/>
          <w:sz w:val="22"/>
        </w:rPr>
        <w:t xml:space="preserve"> </w:t>
      </w:r>
      <w:r w:rsidR="0012052D">
        <w:rPr>
          <w:rFonts w:ascii="宋体" w:hAnsi="宋体" w:hint="eastAsia"/>
          <w:spacing w:val="20"/>
          <w:sz w:val="22"/>
        </w:rPr>
        <w:t>日（以下称“签署日”）由以下双</w:t>
      </w:r>
      <w:r>
        <w:rPr>
          <w:rFonts w:ascii="宋体" w:hAnsi="宋体" w:hint="eastAsia"/>
          <w:spacing w:val="20"/>
          <w:sz w:val="22"/>
        </w:rPr>
        <w:t>方在友好协商的基础上签订：</w:t>
      </w:r>
    </w:p>
    <w:p w:rsidR="006D6FE1" w:rsidRDefault="006D6FE1" w:rsidP="006D6FE1">
      <w:pPr>
        <w:spacing w:line="340" w:lineRule="exact"/>
        <w:jc w:val="left"/>
        <w:rPr>
          <w:rFonts w:ascii="宋体" w:hAnsi="宋体"/>
          <w:spacing w:val="20"/>
          <w:sz w:val="22"/>
        </w:rPr>
      </w:pPr>
      <w:r>
        <w:rPr>
          <w:rFonts w:ascii="宋体" w:hAnsi="宋体" w:hint="eastAsia"/>
          <w:spacing w:val="20"/>
          <w:sz w:val="22"/>
        </w:rPr>
        <w:t>*******公司，注册地址在</w:t>
      </w:r>
      <w:r>
        <w:rPr>
          <w:rFonts w:ascii="宋体" w:hAnsi="宋体" w:hint="eastAsia"/>
          <w:spacing w:val="20"/>
          <w:sz w:val="22"/>
          <w:u w:val="single"/>
        </w:rPr>
        <w:t xml:space="preserve">                                        </w:t>
      </w:r>
      <w:r>
        <w:rPr>
          <w:rFonts w:ascii="宋体" w:hAnsi="宋体" w:hint="eastAsia"/>
          <w:spacing w:val="20"/>
          <w:sz w:val="22"/>
        </w:rPr>
        <w:t>（以下简称“客户”）；</w:t>
      </w:r>
    </w:p>
    <w:p w:rsidR="006D6FE1" w:rsidRDefault="0012052D" w:rsidP="006D6FE1">
      <w:pPr>
        <w:spacing w:line="340" w:lineRule="exact"/>
        <w:jc w:val="left"/>
        <w:rPr>
          <w:rFonts w:ascii="宋体" w:hAnsi="宋体"/>
          <w:spacing w:val="20"/>
          <w:sz w:val="22"/>
        </w:rPr>
      </w:pPr>
      <w:r w:rsidRPr="007478BB">
        <w:rPr>
          <w:rFonts w:ascii="宋体" w:hAnsi="宋体" w:hint="eastAsia"/>
          <w:b/>
          <w:spacing w:val="20"/>
          <w:sz w:val="22"/>
        </w:rPr>
        <w:t>北京亦</w:t>
      </w:r>
      <w:proofErr w:type="gramStart"/>
      <w:r w:rsidRPr="007478BB">
        <w:rPr>
          <w:rFonts w:ascii="宋体" w:hAnsi="宋体" w:hint="eastAsia"/>
          <w:b/>
          <w:spacing w:val="20"/>
          <w:sz w:val="22"/>
        </w:rPr>
        <w:t>庄国际</w:t>
      </w:r>
      <w:proofErr w:type="gramEnd"/>
      <w:r w:rsidRPr="007478BB">
        <w:rPr>
          <w:rFonts w:ascii="宋体" w:hAnsi="宋体" w:hint="eastAsia"/>
          <w:b/>
          <w:spacing w:val="20"/>
          <w:sz w:val="22"/>
        </w:rPr>
        <w:t>生物试剂物流中心有限公司</w:t>
      </w:r>
      <w:r w:rsidR="006D6FE1">
        <w:rPr>
          <w:rFonts w:ascii="宋体" w:hAnsi="宋体" w:hint="eastAsia"/>
          <w:spacing w:val="20"/>
          <w:sz w:val="22"/>
        </w:rPr>
        <w:t>，</w:t>
      </w:r>
      <w:r w:rsidR="007478BB">
        <w:rPr>
          <w:rFonts w:ascii="宋体" w:hAnsi="宋体" w:hint="eastAsia"/>
          <w:spacing w:val="20"/>
          <w:sz w:val="22"/>
        </w:rPr>
        <w:t>注册地址在北京市北京</w:t>
      </w:r>
      <w:r w:rsidRPr="0012052D">
        <w:rPr>
          <w:rFonts w:ascii="宋体" w:hAnsi="宋体" w:hint="eastAsia"/>
          <w:spacing w:val="20"/>
          <w:sz w:val="22"/>
        </w:rPr>
        <w:t>经济技术开发区</w:t>
      </w:r>
      <w:proofErr w:type="gramStart"/>
      <w:r w:rsidRPr="0012052D">
        <w:rPr>
          <w:rFonts w:ascii="宋体" w:hAnsi="宋体" w:hint="eastAsia"/>
          <w:spacing w:val="20"/>
          <w:sz w:val="22"/>
        </w:rPr>
        <w:t>科创六</w:t>
      </w:r>
      <w:proofErr w:type="gramEnd"/>
      <w:r w:rsidRPr="0012052D">
        <w:rPr>
          <w:rFonts w:ascii="宋体" w:hAnsi="宋体" w:hint="eastAsia"/>
          <w:spacing w:val="20"/>
          <w:sz w:val="22"/>
        </w:rPr>
        <w:t>街88号院商务中心102室</w:t>
      </w:r>
      <w:r w:rsidR="00D87419">
        <w:rPr>
          <w:rFonts w:ascii="宋体" w:hAnsi="宋体" w:hint="eastAsia"/>
          <w:spacing w:val="20"/>
          <w:sz w:val="22"/>
        </w:rPr>
        <w:t>（以下简称“</w:t>
      </w:r>
      <w:r w:rsidR="007478BB">
        <w:rPr>
          <w:rFonts w:ascii="宋体" w:hAnsi="宋体" w:hint="eastAsia"/>
          <w:spacing w:val="20"/>
          <w:sz w:val="22"/>
        </w:rPr>
        <w:t>采购</w:t>
      </w:r>
      <w:r w:rsidR="00D87419">
        <w:rPr>
          <w:rFonts w:ascii="宋体" w:hAnsi="宋体" w:hint="eastAsia"/>
          <w:spacing w:val="20"/>
          <w:sz w:val="22"/>
        </w:rPr>
        <w:t>服务</w:t>
      </w:r>
      <w:r w:rsidR="007478BB">
        <w:rPr>
          <w:rFonts w:ascii="宋体" w:hAnsi="宋体" w:hint="eastAsia"/>
          <w:spacing w:val="20"/>
          <w:sz w:val="22"/>
        </w:rPr>
        <w:t>平台</w:t>
      </w:r>
      <w:r w:rsidR="006D6FE1">
        <w:rPr>
          <w:rFonts w:ascii="宋体" w:hAnsi="宋体" w:hint="eastAsia"/>
          <w:spacing w:val="20"/>
          <w:sz w:val="22"/>
        </w:rPr>
        <w:t>”）；</w:t>
      </w: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r>
        <w:rPr>
          <w:rFonts w:ascii="宋体" w:hAnsi="宋体" w:hint="eastAsia"/>
          <w:b/>
          <w:spacing w:val="20"/>
          <w:sz w:val="22"/>
        </w:rPr>
        <w:t>鉴于：</w:t>
      </w:r>
    </w:p>
    <w:p w:rsidR="006D6FE1" w:rsidRDefault="007478BB" w:rsidP="007478BB">
      <w:pPr>
        <w:tabs>
          <w:tab w:val="left" w:pos="426"/>
        </w:tabs>
        <w:spacing w:line="340" w:lineRule="exact"/>
        <w:jc w:val="left"/>
        <w:rPr>
          <w:rFonts w:ascii="宋体" w:hAnsi="宋体"/>
          <w:sz w:val="22"/>
        </w:rPr>
      </w:pPr>
      <w:r>
        <w:rPr>
          <w:rFonts w:ascii="宋体" w:hAnsi="宋体" w:hint="eastAsia"/>
          <w:spacing w:val="20"/>
          <w:sz w:val="22"/>
        </w:rPr>
        <w:t>采购服务平台</w:t>
      </w:r>
      <w:r w:rsidR="006D6FE1">
        <w:rPr>
          <w:rFonts w:ascii="宋体" w:hAnsi="宋体" w:hint="eastAsia"/>
          <w:spacing w:val="20"/>
          <w:sz w:val="22"/>
        </w:rPr>
        <w:t>致力于</w:t>
      </w:r>
      <w:r w:rsidR="00F94F5F">
        <w:rPr>
          <w:rFonts w:ascii="宋体" w:hAnsi="宋体" w:hint="eastAsia"/>
          <w:spacing w:val="20"/>
          <w:sz w:val="22"/>
        </w:rPr>
        <w:t>为客户</w:t>
      </w:r>
      <w:r w:rsidR="006D6FE1">
        <w:rPr>
          <w:rFonts w:ascii="宋体" w:hAnsi="宋体" w:hint="eastAsia"/>
          <w:spacing w:val="20"/>
          <w:sz w:val="22"/>
        </w:rPr>
        <w:t>提供“</w:t>
      </w:r>
      <w:r w:rsidR="006D6FE1">
        <w:rPr>
          <w:rFonts w:ascii="宋体" w:hAnsi="宋体" w:hint="eastAsia"/>
          <w:spacing w:val="20"/>
          <w:sz w:val="22"/>
          <w:u w:val="single"/>
        </w:rPr>
        <w:t xml:space="preserve">                  </w:t>
      </w:r>
      <w:r w:rsidR="006D6FE1">
        <w:rPr>
          <w:rFonts w:ascii="宋体" w:hAnsi="宋体" w:hint="eastAsia"/>
          <w:spacing w:val="20"/>
          <w:sz w:val="22"/>
        </w:rPr>
        <w:t>(</w:t>
      </w:r>
      <w:r w:rsidR="0012052D">
        <w:rPr>
          <w:rFonts w:ascii="宋体" w:hAnsi="宋体" w:hint="eastAsia"/>
          <w:spacing w:val="20"/>
          <w:sz w:val="22"/>
        </w:rPr>
        <w:t>参比制剂</w:t>
      </w:r>
      <w:r w:rsidR="006D6FE1">
        <w:rPr>
          <w:rFonts w:ascii="宋体" w:hAnsi="宋体" w:hint="eastAsia"/>
          <w:spacing w:val="20"/>
          <w:sz w:val="22"/>
        </w:rPr>
        <w:t>名称)</w:t>
      </w:r>
      <w:r w:rsidR="00D87419">
        <w:rPr>
          <w:rFonts w:ascii="宋体" w:hAnsi="宋体" w:hint="eastAsia"/>
          <w:spacing w:val="20"/>
          <w:sz w:val="22"/>
        </w:rPr>
        <w:t>”的进口许可申请、进口报</w:t>
      </w:r>
      <w:r w:rsidR="006D6FE1">
        <w:rPr>
          <w:rFonts w:ascii="宋体" w:hAnsi="宋体" w:hint="eastAsia"/>
          <w:spacing w:val="20"/>
          <w:sz w:val="22"/>
        </w:rPr>
        <w:t>关、</w:t>
      </w:r>
      <w:r>
        <w:rPr>
          <w:rFonts w:ascii="宋体" w:hAnsi="宋体" w:hint="eastAsia"/>
          <w:spacing w:val="20"/>
          <w:sz w:val="22"/>
        </w:rPr>
        <w:t>参比制剂</w:t>
      </w:r>
      <w:r w:rsidR="00F94F5F">
        <w:rPr>
          <w:rFonts w:ascii="宋体" w:hAnsi="宋体" w:hint="eastAsia"/>
          <w:spacing w:val="20"/>
          <w:sz w:val="22"/>
        </w:rPr>
        <w:t>的采购、发货申请的初步处理和传递、所有仓储和运输服务。</w:t>
      </w:r>
    </w:p>
    <w:p w:rsidR="006D6FE1" w:rsidRDefault="006D6FE1" w:rsidP="006D6FE1">
      <w:pPr>
        <w:spacing w:line="340" w:lineRule="exact"/>
        <w:jc w:val="left"/>
        <w:rPr>
          <w:rFonts w:ascii="宋体" w:hAnsi="宋体"/>
          <w:b/>
          <w:spacing w:val="20"/>
          <w:sz w:val="22"/>
        </w:rPr>
      </w:pPr>
    </w:p>
    <w:p w:rsidR="006D6FE1" w:rsidRDefault="0012052D" w:rsidP="006D6FE1">
      <w:pPr>
        <w:spacing w:line="340" w:lineRule="exact"/>
        <w:jc w:val="center"/>
        <w:rPr>
          <w:rFonts w:ascii="宋体" w:hAnsi="宋体"/>
          <w:b/>
          <w:spacing w:val="20"/>
          <w:sz w:val="22"/>
        </w:rPr>
      </w:pPr>
      <w:r>
        <w:rPr>
          <w:rFonts w:ascii="宋体" w:hAnsi="宋体" w:hint="eastAsia"/>
          <w:b/>
          <w:spacing w:val="20"/>
          <w:sz w:val="22"/>
        </w:rPr>
        <w:t>双</w:t>
      </w:r>
      <w:r w:rsidR="006D6FE1">
        <w:rPr>
          <w:rFonts w:ascii="宋体" w:hAnsi="宋体" w:hint="eastAsia"/>
          <w:b/>
          <w:spacing w:val="20"/>
          <w:sz w:val="22"/>
        </w:rPr>
        <w:t>方达成如下协议</w:t>
      </w:r>
    </w:p>
    <w:p w:rsidR="006D6FE1" w:rsidRDefault="006D6FE1" w:rsidP="006D6FE1">
      <w:pPr>
        <w:pStyle w:val="1"/>
        <w:rPr>
          <w:rFonts w:ascii="宋体" w:hAnsi="宋体"/>
          <w:sz w:val="28"/>
        </w:rPr>
      </w:pPr>
      <w:bookmarkStart w:id="1" w:name="_Toc20227"/>
      <w:bookmarkStart w:id="2" w:name="_Toc19955"/>
      <w:bookmarkStart w:id="3" w:name="_Toc30074"/>
      <w:r>
        <w:rPr>
          <w:rFonts w:ascii="宋体" w:hAnsi="宋体" w:hint="eastAsia"/>
          <w:sz w:val="28"/>
        </w:rPr>
        <w:t>1、定义：</w:t>
      </w:r>
      <w:bookmarkEnd w:id="1"/>
      <w:bookmarkEnd w:id="2"/>
      <w:bookmarkEnd w:id="3"/>
    </w:p>
    <w:p w:rsidR="006D6FE1" w:rsidRDefault="006D6FE1" w:rsidP="006D6FE1">
      <w:pPr>
        <w:spacing w:line="340" w:lineRule="exact"/>
        <w:ind w:left="5" w:hangingChars="2" w:hanging="5"/>
        <w:jc w:val="left"/>
        <w:rPr>
          <w:rFonts w:ascii="宋体" w:hAnsi="宋体"/>
          <w:spacing w:val="20"/>
          <w:sz w:val="22"/>
        </w:rPr>
      </w:pPr>
      <w:r>
        <w:rPr>
          <w:rFonts w:ascii="宋体" w:hAnsi="宋体" w:hint="eastAsia"/>
          <w:spacing w:val="20"/>
          <w:sz w:val="22"/>
        </w:rPr>
        <w:t>在本合约中，除非另有所指，下列名词和表述应具有如下含义：</w:t>
      </w:r>
    </w:p>
    <w:p w:rsidR="006D6FE1" w:rsidRDefault="006D6FE1" w:rsidP="006D6FE1">
      <w:pPr>
        <w:spacing w:line="340" w:lineRule="exact"/>
        <w:ind w:leftChars="1" w:left="2"/>
        <w:jc w:val="left"/>
        <w:rPr>
          <w:rFonts w:ascii="宋体" w:hAnsi="宋体"/>
          <w:spacing w:val="20"/>
          <w:sz w:val="22"/>
        </w:rPr>
      </w:pPr>
      <w:r>
        <w:rPr>
          <w:rFonts w:ascii="宋体" w:hAnsi="宋体" w:hint="eastAsia"/>
          <w:b/>
          <w:spacing w:val="20"/>
          <w:sz w:val="22"/>
          <w:u w:val="single"/>
        </w:rPr>
        <w:t>商业机密</w:t>
      </w:r>
      <w:r>
        <w:rPr>
          <w:rFonts w:ascii="宋体" w:hAnsi="宋体" w:hint="eastAsia"/>
          <w:spacing w:val="20"/>
          <w:sz w:val="22"/>
        </w:rPr>
        <w:t xml:space="preserve"> </w:t>
      </w:r>
      <w:r w:rsidR="0012052D">
        <w:rPr>
          <w:rFonts w:ascii="宋体" w:hAnsi="宋体" w:hint="eastAsia"/>
          <w:spacing w:val="20"/>
          <w:sz w:val="22"/>
        </w:rPr>
        <w:t>意指任何在两方协商和联络过程中或在履行本合约的过程中由本合约一方披露给另一</w:t>
      </w:r>
      <w:r>
        <w:rPr>
          <w:rFonts w:ascii="宋体" w:hAnsi="宋体" w:hint="eastAsia"/>
          <w:spacing w:val="20"/>
          <w:sz w:val="22"/>
        </w:rPr>
        <w:t>方的信息，不论该等信息是在本合约签订之前或之后获得的，也不论该等信息是书面的还是口头的；包括但不限于本合约的内容、任何一方及其关联公司的业务数据、研究中心名单、技术秘密及营销策略等。</w:t>
      </w:r>
    </w:p>
    <w:p w:rsidR="006D6FE1" w:rsidRDefault="006D6FE1" w:rsidP="006D6FE1">
      <w:pPr>
        <w:spacing w:line="340" w:lineRule="exact"/>
        <w:ind w:leftChars="1" w:left="2"/>
        <w:jc w:val="left"/>
        <w:rPr>
          <w:rFonts w:ascii="宋体" w:hAnsi="宋体"/>
          <w:spacing w:val="20"/>
          <w:sz w:val="22"/>
        </w:rPr>
      </w:pPr>
      <w:r>
        <w:rPr>
          <w:rFonts w:ascii="宋体" w:hAnsi="宋体" w:hint="eastAsia"/>
          <w:b/>
          <w:spacing w:val="20"/>
          <w:sz w:val="22"/>
          <w:u w:val="single"/>
        </w:rPr>
        <w:t>产品</w:t>
      </w:r>
      <w:r>
        <w:rPr>
          <w:rFonts w:ascii="宋体" w:hAnsi="宋体" w:hint="eastAsia"/>
          <w:spacing w:val="20"/>
          <w:sz w:val="22"/>
        </w:rPr>
        <w:t xml:space="preserve"> 意指客户或者关联公司的</w:t>
      </w:r>
      <w:r w:rsidR="00A61923">
        <w:rPr>
          <w:rFonts w:ascii="宋体" w:hAnsi="宋体" w:hint="eastAsia"/>
          <w:spacing w:val="20"/>
          <w:sz w:val="22"/>
        </w:rPr>
        <w:t>参比制剂</w:t>
      </w:r>
      <w:r>
        <w:rPr>
          <w:rFonts w:ascii="宋体" w:hAnsi="宋体" w:hint="eastAsia"/>
          <w:spacing w:val="20"/>
          <w:sz w:val="22"/>
        </w:rPr>
        <w:t>。</w:t>
      </w:r>
    </w:p>
    <w:p w:rsidR="006D6FE1" w:rsidRDefault="006D6FE1" w:rsidP="006D6FE1">
      <w:pPr>
        <w:spacing w:line="340" w:lineRule="exact"/>
        <w:ind w:leftChars="1" w:left="2"/>
        <w:jc w:val="left"/>
        <w:rPr>
          <w:rFonts w:ascii="宋体" w:hAnsi="宋体"/>
          <w:spacing w:val="20"/>
          <w:sz w:val="22"/>
        </w:rPr>
      </w:pPr>
      <w:r>
        <w:rPr>
          <w:rFonts w:ascii="宋体" w:hAnsi="宋体" w:hint="eastAsia"/>
          <w:b/>
          <w:spacing w:val="20"/>
          <w:sz w:val="22"/>
          <w:u w:val="single"/>
        </w:rPr>
        <w:t>服务</w:t>
      </w:r>
      <w:r>
        <w:rPr>
          <w:rFonts w:ascii="宋体" w:hAnsi="宋体" w:hint="eastAsia"/>
          <w:spacing w:val="20"/>
          <w:sz w:val="22"/>
        </w:rPr>
        <w:t xml:space="preserve"> </w:t>
      </w:r>
      <w:r w:rsidR="00BF29BB">
        <w:rPr>
          <w:rFonts w:ascii="宋体" w:hAnsi="宋体" w:hint="eastAsia"/>
          <w:spacing w:val="20"/>
          <w:sz w:val="22"/>
        </w:rPr>
        <w:t>意指协议中所列明之由采购服务平台</w:t>
      </w:r>
      <w:r>
        <w:rPr>
          <w:rFonts w:ascii="宋体" w:hAnsi="宋体" w:hint="eastAsia"/>
          <w:spacing w:val="20"/>
          <w:sz w:val="22"/>
        </w:rPr>
        <w:t>向客户所提供的服务。</w:t>
      </w:r>
    </w:p>
    <w:p w:rsidR="006D6FE1" w:rsidRDefault="006D6FE1" w:rsidP="006D6FE1">
      <w:pPr>
        <w:spacing w:line="340" w:lineRule="exact"/>
        <w:ind w:leftChars="1" w:left="2"/>
        <w:jc w:val="left"/>
        <w:rPr>
          <w:rFonts w:ascii="宋体" w:hAnsi="宋体"/>
          <w:spacing w:val="20"/>
          <w:sz w:val="22"/>
        </w:rPr>
      </w:pPr>
      <w:r>
        <w:rPr>
          <w:rFonts w:ascii="宋体" w:hAnsi="宋体" w:hint="eastAsia"/>
          <w:b/>
          <w:bCs/>
          <w:spacing w:val="20"/>
          <w:sz w:val="22"/>
        </w:rPr>
        <w:t>递送记录</w:t>
      </w:r>
      <w:proofErr w:type="gramStart"/>
      <w:r>
        <w:rPr>
          <w:rFonts w:ascii="宋体" w:hAnsi="宋体" w:hint="eastAsia"/>
          <w:b/>
          <w:bCs/>
          <w:spacing w:val="20"/>
          <w:sz w:val="22"/>
        </w:rPr>
        <w:t>表</w:t>
      </w:r>
      <w:r>
        <w:rPr>
          <w:rFonts w:ascii="宋体" w:hAnsi="宋体" w:hint="eastAsia"/>
          <w:spacing w:val="20"/>
          <w:sz w:val="22"/>
        </w:rPr>
        <w:t>意指</w:t>
      </w:r>
      <w:proofErr w:type="gramEnd"/>
      <w:r>
        <w:rPr>
          <w:rFonts w:ascii="宋体" w:hAnsi="宋体" w:hint="eastAsia"/>
          <w:spacing w:val="20"/>
          <w:sz w:val="22"/>
        </w:rPr>
        <w:t>由客</w:t>
      </w:r>
      <w:r w:rsidR="00BF29BB">
        <w:rPr>
          <w:rFonts w:ascii="宋体" w:hAnsi="宋体" w:hint="eastAsia"/>
          <w:spacing w:val="20"/>
          <w:sz w:val="22"/>
        </w:rPr>
        <w:t>户和采购服务平台</w:t>
      </w:r>
      <w:r w:rsidR="00F94F5F">
        <w:rPr>
          <w:rFonts w:ascii="宋体" w:hAnsi="宋体" w:hint="eastAsia"/>
          <w:spacing w:val="20"/>
          <w:sz w:val="22"/>
        </w:rPr>
        <w:t>共同制定</w:t>
      </w:r>
      <w:r>
        <w:rPr>
          <w:rFonts w:ascii="宋体" w:hAnsi="宋体" w:hint="eastAsia"/>
          <w:spacing w:val="20"/>
          <w:sz w:val="22"/>
        </w:rPr>
        <w:t>用于记录</w:t>
      </w:r>
      <w:r w:rsidR="00A61923">
        <w:rPr>
          <w:rFonts w:ascii="宋体" w:hAnsi="宋体" w:hint="eastAsia"/>
          <w:spacing w:val="20"/>
          <w:sz w:val="22"/>
        </w:rPr>
        <w:t>参比制剂</w:t>
      </w:r>
      <w:r w:rsidR="00F94F5F">
        <w:rPr>
          <w:rFonts w:ascii="宋体" w:hAnsi="宋体" w:hint="eastAsia"/>
          <w:spacing w:val="20"/>
          <w:sz w:val="22"/>
        </w:rPr>
        <w:t>递送过程的表格。</w:t>
      </w:r>
    </w:p>
    <w:p w:rsidR="006D6FE1" w:rsidRDefault="006D6FE1" w:rsidP="006D6FE1">
      <w:pPr>
        <w:spacing w:line="340" w:lineRule="exact"/>
        <w:ind w:leftChars="1" w:left="2"/>
        <w:jc w:val="left"/>
        <w:rPr>
          <w:rFonts w:ascii="宋体" w:hAnsi="宋体"/>
          <w:spacing w:val="20"/>
          <w:sz w:val="22"/>
        </w:rPr>
      </w:pPr>
      <w:r>
        <w:rPr>
          <w:rFonts w:ascii="宋体" w:hAnsi="宋体" w:hint="eastAsia"/>
          <w:b/>
          <w:spacing w:val="20"/>
          <w:sz w:val="22"/>
          <w:u w:val="single"/>
        </w:rPr>
        <w:t>本文所提及时限单位“日”</w:t>
      </w:r>
      <w:r>
        <w:rPr>
          <w:rFonts w:ascii="宋体" w:hAnsi="宋体" w:hint="eastAsia"/>
          <w:spacing w:val="20"/>
          <w:sz w:val="22"/>
        </w:rPr>
        <w:t>意指中华人民共和国的法定工作日。</w:t>
      </w:r>
    </w:p>
    <w:p w:rsidR="006D6FE1" w:rsidRDefault="006D6FE1" w:rsidP="006D6FE1">
      <w:pPr>
        <w:spacing w:line="340" w:lineRule="exact"/>
        <w:ind w:leftChars="1" w:left="2"/>
        <w:jc w:val="left"/>
        <w:rPr>
          <w:rFonts w:ascii="宋体" w:hAnsi="宋体"/>
          <w:spacing w:val="20"/>
          <w:sz w:val="22"/>
        </w:rPr>
      </w:pPr>
      <w:r>
        <w:rPr>
          <w:rFonts w:ascii="宋体" w:hAnsi="宋体" w:hint="eastAsia"/>
          <w:b/>
          <w:spacing w:val="20"/>
          <w:sz w:val="22"/>
          <w:u w:val="single"/>
        </w:rPr>
        <w:t>本文所提及的费用单位“元”</w:t>
      </w:r>
      <w:r>
        <w:rPr>
          <w:rFonts w:ascii="宋体" w:hAnsi="宋体" w:hint="eastAsia"/>
          <w:spacing w:val="20"/>
          <w:sz w:val="22"/>
        </w:rPr>
        <w:t>意指人民币。</w:t>
      </w:r>
    </w:p>
    <w:p w:rsidR="006D6FE1" w:rsidRDefault="006D6FE1" w:rsidP="006D6FE1">
      <w:pPr>
        <w:pStyle w:val="1"/>
        <w:rPr>
          <w:rFonts w:ascii="宋体" w:hAnsi="宋体"/>
          <w:sz w:val="28"/>
        </w:rPr>
      </w:pPr>
      <w:bookmarkStart w:id="4" w:name="_Toc6115"/>
      <w:bookmarkStart w:id="5" w:name="_Toc6274"/>
      <w:bookmarkStart w:id="6" w:name="_Toc2780"/>
      <w:r>
        <w:rPr>
          <w:rFonts w:ascii="宋体" w:hAnsi="宋体" w:hint="eastAsia"/>
          <w:sz w:val="28"/>
        </w:rPr>
        <w:t>2、服务</w:t>
      </w:r>
      <w:bookmarkEnd w:id="4"/>
      <w:bookmarkEnd w:id="5"/>
      <w:bookmarkEnd w:id="6"/>
    </w:p>
    <w:p w:rsidR="006D6FE1" w:rsidRDefault="00BF29BB" w:rsidP="006D6FE1">
      <w:pPr>
        <w:spacing w:line="340" w:lineRule="exact"/>
        <w:ind w:left="5" w:rightChars="-94" w:right="-197" w:hangingChars="2" w:hanging="5"/>
        <w:jc w:val="left"/>
        <w:rPr>
          <w:rFonts w:ascii="宋体" w:hAnsi="宋体"/>
          <w:spacing w:val="20"/>
          <w:sz w:val="22"/>
        </w:rPr>
      </w:pPr>
      <w:r>
        <w:rPr>
          <w:rFonts w:ascii="宋体" w:hAnsi="宋体" w:hint="eastAsia"/>
          <w:spacing w:val="20"/>
          <w:sz w:val="22"/>
        </w:rPr>
        <w:t>采购服务平台</w:t>
      </w:r>
      <w:r w:rsidR="0012052D">
        <w:rPr>
          <w:rFonts w:ascii="宋体" w:hAnsi="宋体" w:hint="eastAsia"/>
          <w:spacing w:val="20"/>
          <w:sz w:val="22"/>
        </w:rPr>
        <w:t>应</w:t>
      </w:r>
      <w:r w:rsidR="006D6FE1">
        <w:rPr>
          <w:rFonts w:ascii="宋体" w:hAnsi="宋体" w:hint="eastAsia"/>
          <w:spacing w:val="20"/>
          <w:sz w:val="22"/>
        </w:rPr>
        <w:t>根据本合约的规定向客户提供下述服务（以下称“服务”），双方应分工明确，义务清晰，责任按照服务分工范围各自承担。</w:t>
      </w:r>
    </w:p>
    <w:p w:rsidR="006D6FE1" w:rsidRDefault="006D6FE1" w:rsidP="006D6FE1">
      <w:pPr>
        <w:widowControl/>
        <w:spacing w:before="156" w:after="312" w:line="360" w:lineRule="exact"/>
        <w:jc w:val="left"/>
        <w:rPr>
          <w:rFonts w:ascii="宋体" w:hAnsi="宋体"/>
          <w:b/>
          <w:spacing w:val="20"/>
          <w:sz w:val="22"/>
          <w:u w:val="single"/>
        </w:rPr>
      </w:pPr>
      <w:r>
        <w:rPr>
          <w:rFonts w:ascii="宋体" w:hAnsi="宋体" w:hint="eastAsia"/>
          <w:b/>
          <w:spacing w:val="20"/>
          <w:sz w:val="22"/>
          <w:u w:val="single"/>
        </w:rPr>
        <w:t xml:space="preserve">服 </w:t>
      </w:r>
      <w:proofErr w:type="gramStart"/>
      <w:r>
        <w:rPr>
          <w:rFonts w:ascii="宋体" w:hAnsi="宋体" w:hint="eastAsia"/>
          <w:b/>
          <w:spacing w:val="20"/>
          <w:sz w:val="22"/>
          <w:u w:val="single"/>
        </w:rPr>
        <w:t>务</w:t>
      </w:r>
      <w:proofErr w:type="gramEnd"/>
      <w:r>
        <w:rPr>
          <w:rFonts w:ascii="宋体" w:hAnsi="宋体" w:hint="eastAsia"/>
          <w:b/>
          <w:spacing w:val="20"/>
          <w:sz w:val="22"/>
          <w:u w:val="single"/>
        </w:rPr>
        <w:t xml:space="preserve"> </w:t>
      </w:r>
      <w:proofErr w:type="gramStart"/>
      <w:r>
        <w:rPr>
          <w:rFonts w:ascii="宋体" w:hAnsi="宋体" w:hint="eastAsia"/>
          <w:b/>
          <w:spacing w:val="20"/>
          <w:sz w:val="22"/>
          <w:u w:val="single"/>
        </w:rPr>
        <w:t>范</w:t>
      </w:r>
      <w:proofErr w:type="gramEnd"/>
      <w:r>
        <w:rPr>
          <w:rFonts w:ascii="宋体" w:hAnsi="宋体" w:hint="eastAsia"/>
          <w:b/>
          <w:spacing w:val="20"/>
          <w:sz w:val="22"/>
          <w:u w:val="single"/>
        </w:rPr>
        <w:t xml:space="preserve"> 围</w:t>
      </w:r>
    </w:p>
    <w:p w:rsidR="006D6FE1" w:rsidRDefault="006D6FE1" w:rsidP="006D6FE1">
      <w:pPr>
        <w:numPr>
          <w:ilvl w:val="0"/>
          <w:numId w:val="2"/>
        </w:numPr>
        <w:spacing w:line="360" w:lineRule="exact"/>
        <w:jc w:val="left"/>
        <w:rPr>
          <w:rFonts w:ascii="宋体" w:hAnsi="宋体"/>
          <w:b/>
          <w:spacing w:val="20"/>
          <w:sz w:val="22"/>
          <w:u w:val="single"/>
        </w:rPr>
      </w:pPr>
      <w:r>
        <w:rPr>
          <w:rFonts w:ascii="宋体" w:hAnsi="宋体" w:hint="eastAsia"/>
          <w:b/>
          <w:spacing w:val="20"/>
          <w:sz w:val="22"/>
          <w:u w:val="single"/>
        </w:rPr>
        <w:t>产品：</w:t>
      </w:r>
    </w:p>
    <w:p w:rsidR="006D6FE1" w:rsidRDefault="006D6FE1" w:rsidP="006D6FE1">
      <w:pPr>
        <w:spacing w:line="360" w:lineRule="exact"/>
        <w:ind w:left="426"/>
        <w:jc w:val="left"/>
        <w:rPr>
          <w:rFonts w:ascii="宋体" w:hAnsi="宋体"/>
          <w:spacing w:val="20"/>
          <w:sz w:val="22"/>
        </w:rPr>
      </w:pPr>
      <w:r>
        <w:rPr>
          <w:rFonts w:ascii="宋体" w:hAnsi="宋体" w:hint="eastAsia"/>
          <w:b/>
          <w:spacing w:val="20"/>
          <w:sz w:val="22"/>
          <w:u w:val="single"/>
        </w:rPr>
        <w:t>名称：          （</w:t>
      </w:r>
      <w:r w:rsidR="00FF62C5">
        <w:rPr>
          <w:rFonts w:ascii="宋体" w:hAnsi="宋体" w:hint="eastAsia"/>
          <w:b/>
          <w:spacing w:val="20"/>
          <w:sz w:val="22"/>
          <w:u w:val="single"/>
        </w:rPr>
        <w:t>参比制剂</w:t>
      </w:r>
      <w:r>
        <w:rPr>
          <w:rFonts w:ascii="宋体" w:hAnsi="宋体" w:hint="eastAsia"/>
          <w:b/>
          <w:spacing w:val="20"/>
          <w:sz w:val="22"/>
          <w:u w:val="single"/>
        </w:rPr>
        <w:t>名称）</w:t>
      </w:r>
      <w:r>
        <w:rPr>
          <w:rFonts w:ascii="宋体" w:hAnsi="宋体" w:hint="eastAsia"/>
          <w:spacing w:val="20"/>
          <w:sz w:val="22"/>
        </w:rPr>
        <w:t>。</w:t>
      </w:r>
    </w:p>
    <w:p w:rsidR="006D6FE1" w:rsidRDefault="006D6FE1" w:rsidP="00FF62C5">
      <w:pPr>
        <w:spacing w:line="360" w:lineRule="exact"/>
        <w:ind w:left="426"/>
        <w:jc w:val="left"/>
        <w:rPr>
          <w:rFonts w:ascii="宋体" w:hAnsi="宋体"/>
          <w:b/>
          <w:spacing w:val="20"/>
          <w:sz w:val="22"/>
          <w:u w:val="single"/>
        </w:rPr>
      </w:pPr>
      <w:r>
        <w:rPr>
          <w:rFonts w:ascii="宋体" w:hAnsi="宋体" w:hint="eastAsia"/>
          <w:b/>
          <w:spacing w:val="20"/>
          <w:sz w:val="22"/>
          <w:u w:val="single"/>
        </w:rPr>
        <w:t>品种：          （</w:t>
      </w:r>
      <w:r w:rsidR="00FF62C5">
        <w:rPr>
          <w:rFonts w:ascii="宋体" w:hAnsi="宋体" w:hint="eastAsia"/>
          <w:b/>
          <w:spacing w:val="20"/>
          <w:sz w:val="22"/>
          <w:u w:val="single"/>
        </w:rPr>
        <w:t>参比制剂种类</w:t>
      </w:r>
      <w:r>
        <w:rPr>
          <w:rFonts w:ascii="宋体" w:hAnsi="宋体" w:hint="eastAsia"/>
          <w:b/>
          <w:spacing w:val="20"/>
          <w:sz w:val="22"/>
          <w:u w:val="single"/>
        </w:rPr>
        <w:t>）       （规格</w:t>
      </w:r>
      <w:r w:rsidR="00A53540">
        <w:rPr>
          <w:rFonts w:ascii="宋体" w:hAnsi="宋体"/>
          <w:b/>
          <w:spacing w:val="20"/>
          <w:sz w:val="22"/>
          <w:u w:val="single"/>
        </w:rPr>
        <w:t>）</w:t>
      </w:r>
    </w:p>
    <w:p w:rsidR="006D6FE1" w:rsidRDefault="006D6FE1" w:rsidP="006D6FE1">
      <w:pPr>
        <w:spacing w:line="360" w:lineRule="exact"/>
        <w:ind w:left="426"/>
        <w:jc w:val="left"/>
        <w:rPr>
          <w:rFonts w:ascii="宋体" w:hAnsi="宋体"/>
          <w:spacing w:val="20"/>
          <w:sz w:val="22"/>
        </w:rPr>
      </w:pPr>
      <w:r>
        <w:rPr>
          <w:rFonts w:ascii="宋体" w:hAnsi="宋体" w:hint="eastAsia"/>
          <w:b/>
          <w:spacing w:val="20"/>
          <w:sz w:val="22"/>
          <w:u w:val="single"/>
        </w:rPr>
        <w:lastRenderedPageBreak/>
        <w:t>包装：</w:t>
      </w:r>
      <w:r w:rsidR="0023208C">
        <w:rPr>
          <w:rFonts w:ascii="宋体" w:hAnsi="宋体" w:hint="eastAsia"/>
          <w:b/>
          <w:spacing w:val="20"/>
          <w:sz w:val="22"/>
          <w:u w:val="single"/>
        </w:rPr>
        <w:t xml:space="preserve">                    </w:t>
      </w:r>
      <w:r w:rsidR="0023208C">
        <w:rPr>
          <w:rFonts w:ascii="宋体" w:hAnsi="宋体"/>
          <w:spacing w:val="20"/>
          <w:sz w:val="22"/>
        </w:rPr>
        <w:t xml:space="preserve"> </w:t>
      </w:r>
    </w:p>
    <w:p w:rsidR="0023208C" w:rsidRDefault="0023208C" w:rsidP="006D6FE1">
      <w:pPr>
        <w:spacing w:line="360" w:lineRule="exact"/>
        <w:ind w:left="426"/>
        <w:jc w:val="left"/>
        <w:rPr>
          <w:rFonts w:ascii="宋体" w:hAnsi="宋体"/>
          <w:spacing w:val="20"/>
          <w:sz w:val="22"/>
        </w:rPr>
      </w:pPr>
    </w:p>
    <w:p w:rsidR="006D6FE1" w:rsidRPr="0023208C" w:rsidRDefault="006D6FE1" w:rsidP="006D6FE1">
      <w:pPr>
        <w:spacing w:line="360" w:lineRule="exact"/>
        <w:ind w:left="426"/>
        <w:jc w:val="left"/>
        <w:rPr>
          <w:rFonts w:ascii="宋体" w:hAnsi="宋体"/>
          <w:spacing w:val="20"/>
          <w:sz w:val="22"/>
        </w:rPr>
      </w:pPr>
      <w:r w:rsidRPr="0023208C">
        <w:rPr>
          <w:rFonts w:ascii="宋体" w:hAnsi="宋体" w:hint="eastAsia"/>
          <w:spacing w:val="20"/>
          <w:sz w:val="22"/>
        </w:rPr>
        <w:t>数量、规格、体积如下表所示：</w:t>
      </w:r>
    </w:p>
    <w:p w:rsidR="0023208C" w:rsidRPr="0023208C" w:rsidRDefault="0023208C" w:rsidP="006D6FE1">
      <w:pPr>
        <w:spacing w:line="360" w:lineRule="exact"/>
        <w:ind w:left="426"/>
        <w:jc w:val="left"/>
        <w:rPr>
          <w:rFonts w:ascii="宋体" w:hAnsi="宋体"/>
          <w:b/>
          <w:spacing w:val="20"/>
          <w:sz w:val="22"/>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590"/>
        <w:gridCol w:w="2130"/>
        <w:gridCol w:w="1530"/>
        <w:gridCol w:w="1935"/>
      </w:tblGrid>
      <w:tr w:rsidR="006D6FE1" w:rsidTr="0023208C">
        <w:tc>
          <w:tcPr>
            <w:tcW w:w="1486" w:type="dxa"/>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b/>
                <w:spacing w:val="20"/>
                <w:sz w:val="22"/>
                <w:u w:val="single"/>
              </w:rPr>
            </w:pPr>
            <w:r>
              <w:rPr>
                <w:rFonts w:ascii="宋体" w:hAnsi="宋体" w:hint="eastAsia"/>
                <w:b/>
                <w:spacing w:val="20"/>
                <w:sz w:val="22"/>
                <w:u w:val="single"/>
              </w:rPr>
              <w:t>药物分类</w:t>
            </w:r>
          </w:p>
        </w:tc>
        <w:tc>
          <w:tcPr>
            <w:tcW w:w="1590" w:type="dxa"/>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rPr>
            </w:pPr>
            <w:r>
              <w:rPr>
                <w:rFonts w:ascii="宋体" w:hAnsi="宋体" w:hint="eastAsia"/>
                <w:b/>
                <w:spacing w:val="20"/>
                <w:sz w:val="22"/>
                <w:u w:val="single"/>
              </w:rPr>
              <w:t>药物名称</w:t>
            </w:r>
          </w:p>
        </w:tc>
        <w:tc>
          <w:tcPr>
            <w:tcW w:w="2130" w:type="dxa"/>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b/>
                <w:spacing w:val="20"/>
                <w:sz w:val="22"/>
                <w:u w:val="single"/>
              </w:rPr>
            </w:pPr>
            <w:r>
              <w:rPr>
                <w:rFonts w:ascii="宋体" w:hAnsi="宋体" w:hint="eastAsia"/>
                <w:b/>
                <w:spacing w:val="20"/>
                <w:sz w:val="22"/>
                <w:u w:val="single"/>
              </w:rPr>
              <w:t>规格</w:t>
            </w:r>
          </w:p>
        </w:tc>
        <w:tc>
          <w:tcPr>
            <w:tcW w:w="1530" w:type="dxa"/>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b/>
                <w:spacing w:val="20"/>
                <w:sz w:val="22"/>
                <w:u w:val="single"/>
              </w:rPr>
            </w:pPr>
            <w:r>
              <w:rPr>
                <w:rFonts w:ascii="宋体" w:hAnsi="宋体" w:hint="eastAsia"/>
                <w:b/>
                <w:spacing w:val="20"/>
                <w:sz w:val="22"/>
                <w:u w:val="single"/>
              </w:rPr>
              <w:t>数量</w:t>
            </w:r>
          </w:p>
        </w:tc>
        <w:tc>
          <w:tcPr>
            <w:tcW w:w="1935" w:type="dxa"/>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b/>
                <w:spacing w:val="20"/>
                <w:sz w:val="22"/>
                <w:u w:val="single"/>
              </w:rPr>
            </w:pPr>
            <w:r>
              <w:rPr>
                <w:rFonts w:ascii="宋体" w:hAnsi="宋体" w:hint="eastAsia"/>
                <w:b/>
                <w:spacing w:val="20"/>
                <w:sz w:val="22"/>
                <w:u w:val="single"/>
              </w:rPr>
              <w:t>体积</w:t>
            </w:r>
          </w:p>
        </w:tc>
      </w:tr>
      <w:tr w:rsidR="006D6FE1" w:rsidTr="0023208C">
        <w:trPr>
          <w:trHeight w:val="1015"/>
        </w:trPr>
        <w:tc>
          <w:tcPr>
            <w:tcW w:w="1486" w:type="dxa"/>
            <w:vMerge w:val="restart"/>
            <w:tcBorders>
              <w:top w:val="single" w:sz="4" w:space="0" w:color="auto"/>
              <w:left w:val="single" w:sz="4" w:space="0" w:color="auto"/>
              <w:bottom w:val="single" w:sz="4" w:space="0" w:color="auto"/>
              <w:right w:val="single" w:sz="4" w:space="0" w:color="auto"/>
            </w:tcBorders>
            <w:hideMark/>
          </w:tcPr>
          <w:p w:rsidR="006D6FE1" w:rsidRDefault="0023208C">
            <w:pPr>
              <w:spacing w:line="360" w:lineRule="exact"/>
              <w:jc w:val="left"/>
              <w:rPr>
                <w:rFonts w:ascii="宋体" w:hAnsi="宋体"/>
                <w:bCs/>
                <w:spacing w:val="20"/>
                <w:sz w:val="22"/>
              </w:rPr>
            </w:pPr>
            <w:r>
              <w:rPr>
                <w:rFonts w:ascii="宋体" w:hAnsi="宋体" w:hint="eastAsia"/>
                <w:bCs/>
                <w:spacing w:val="20"/>
                <w:sz w:val="22"/>
              </w:rPr>
              <w:t>参比制剂</w:t>
            </w:r>
          </w:p>
        </w:tc>
        <w:tc>
          <w:tcPr>
            <w:tcW w:w="159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rPr>
            </w:pPr>
          </w:p>
        </w:tc>
        <w:tc>
          <w:tcPr>
            <w:tcW w:w="213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spacing w:val="20"/>
                <w:sz w:val="22"/>
              </w:rPr>
            </w:pPr>
          </w:p>
        </w:tc>
        <w:tc>
          <w:tcPr>
            <w:tcW w:w="153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spacing w:val="20"/>
                <w:sz w:val="22"/>
              </w:rPr>
            </w:pPr>
          </w:p>
        </w:tc>
        <w:tc>
          <w:tcPr>
            <w:tcW w:w="1935" w:type="dxa"/>
            <w:vMerge w:val="restart"/>
            <w:tcBorders>
              <w:top w:val="single" w:sz="4" w:space="0" w:color="auto"/>
              <w:left w:val="single" w:sz="4" w:space="0" w:color="auto"/>
              <w:bottom w:val="single" w:sz="4" w:space="0" w:color="auto"/>
              <w:right w:val="single" w:sz="4" w:space="0" w:color="auto"/>
            </w:tcBorders>
            <w:hideMark/>
          </w:tcPr>
          <w:p w:rsidR="006D6FE1" w:rsidRDefault="006D6FE1">
            <w:pPr>
              <w:spacing w:line="360" w:lineRule="exact"/>
              <w:jc w:val="left"/>
              <w:rPr>
                <w:rFonts w:ascii="宋体" w:hAnsi="宋体"/>
                <w:bCs/>
                <w:spacing w:val="20"/>
                <w:sz w:val="22"/>
                <w:u w:val="single"/>
              </w:rPr>
            </w:pPr>
          </w:p>
        </w:tc>
      </w:tr>
      <w:tr w:rsidR="006D6FE1" w:rsidTr="0023208C">
        <w:trPr>
          <w:trHeight w:val="1040"/>
        </w:trPr>
        <w:tc>
          <w:tcPr>
            <w:tcW w:w="1486" w:type="dxa"/>
            <w:vMerge/>
            <w:tcBorders>
              <w:top w:val="single" w:sz="4" w:space="0" w:color="auto"/>
              <w:left w:val="single" w:sz="4" w:space="0" w:color="auto"/>
              <w:bottom w:val="single" w:sz="4" w:space="0" w:color="auto"/>
              <w:right w:val="single" w:sz="4" w:space="0" w:color="auto"/>
            </w:tcBorders>
            <w:vAlign w:val="center"/>
            <w:hideMark/>
          </w:tcPr>
          <w:p w:rsidR="006D6FE1" w:rsidRDefault="006D6FE1">
            <w:pPr>
              <w:widowControl/>
              <w:jc w:val="left"/>
              <w:rPr>
                <w:rFonts w:ascii="宋体" w:hAnsi="宋体"/>
                <w:bCs/>
                <w:spacing w:val="20"/>
                <w:sz w:val="22"/>
              </w:rPr>
            </w:pPr>
          </w:p>
        </w:tc>
        <w:tc>
          <w:tcPr>
            <w:tcW w:w="159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rPr>
            </w:pPr>
          </w:p>
        </w:tc>
        <w:tc>
          <w:tcPr>
            <w:tcW w:w="213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spacing w:val="20"/>
                <w:sz w:val="22"/>
              </w:rPr>
            </w:pPr>
          </w:p>
        </w:tc>
        <w:tc>
          <w:tcPr>
            <w:tcW w:w="1530" w:type="dxa"/>
            <w:tcBorders>
              <w:top w:val="single" w:sz="4" w:space="0" w:color="auto"/>
              <w:left w:val="single" w:sz="4" w:space="0" w:color="auto"/>
              <w:bottom w:val="single" w:sz="4" w:space="0" w:color="auto"/>
              <w:right w:val="single" w:sz="4" w:space="0" w:color="auto"/>
            </w:tcBorders>
          </w:tcPr>
          <w:p w:rsidR="006D6FE1" w:rsidRDefault="006D6FE1">
            <w:pPr>
              <w:spacing w:line="360" w:lineRule="exact"/>
              <w:jc w:val="left"/>
              <w:rPr>
                <w:rFonts w:ascii="宋体" w:hAnsi="宋体"/>
                <w:bCs/>
                <w:spacing w:val="20"/>
                <w:sz w:val="22"/>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6D6FE1" w:rsidRDefault="006D6FE1">
            <w:pPr>
              <w:widowControl/>
              <w:jc w:val="left"/>
              <w:rPr>
                <w:rFonts w:ascii="宋体" w:hAnsi="宋体"/>
                <w:bCs/>
                <w:spacing w:val="20"/>
                <w:sz w:val="22"/>
                <w:u w:val="single"/>
              </w:rPr>
            </w:pPr>
          </w:p>
        </w:tc>
      </w:tr>
    </w:tbl>
    <w:p w:rsidR="006D6FE1" w:rsidRDefault="006D6FE1" w:rsidP="006D6FE1">
      <w:pPr>
        <w:spacing w:line="360" w:lineRule="exact"/>
        <w:jc w:val="left"/>
        <w:rPr>
          <w:rFonts w:ascii="宋体" w:hAnsi="宋体"/>
          <w:b/>
          <w:spacing w:val="20"/>
          <w:sz w:val="22"/>
          <w:u w:val="single"/>
        </w:rPr>
      </w:pPr>
    </w:p>
    <w:p w:rsidR="006D6FE1" w:rsidRDefault="006D6FE1" w:rsidP="006D6FE1">
      <w:pPr>
        <w:numPr>
          <w:ilvl w:val="0"/>
          <w:numId w:val="2"/>
        </w:numPr>
        <w:spacing w:line="360" w:lineRule="exact"/>
        <w:jc w:val="left"/>
        <w:rPr>
          <w:rFonts w:ascii="宋体" w:hAnsi="宋体"/>
          <w:b/>
          <w:spacing w:val="20"/>
          <w:sz w:val="22"/>
          <w:u w:val="single"/>
        </w:rPr>
      </w:pPr>
      <w:r>
        <w:rPr>
          <w:rFonts w:ascii="宋体" w:hAnsi="宋体" w:hint="eastAsia"/>
          <w:b/>
          <w:spacing w:val="20"/>
          <w:sz w:val="22"/>
          <w:u w:val="single"/>
        </w:rPr>
        <w:t>服务</w:t>
      </w:r>
    </w:p>
    <w:p w:rsidR="006D6FE1" w:rsidRDefault="006D6FE1" w:rsidP="006D6FE1">
      <w:pPr>
        <w:spacing w:line="360" w:lineRule="exact"/>
        <w:ind w:left="284"/>
        <w:jc w:val="left"/>
        <w:rPr>
          <w:rFonts w:ascii="宋体" w:hAnsi="宋体"/>
          <w:b/>
          <w:spacing w:val="20"/>
          <w:sz w:val="22"/>
        </w:rPr>
      </w:pPr>
      <w:r>
        <w:rPr>
          <w:rFonts w:ascii="宋体" w:hAnsi="宋体" w:hint="eastAsia"/>
          <w:b/>
          <w:spacing w:val="20"/>
          <w:sz w:val="22"/>
        </w:rPr>
        <w:t>（1）服务内容</w:t>
      </w:r>
      <w:r w:rsidR="00F94F5F">
        <w:rPr>
          <w:rFonts w:ascii="宋体" w:hAnsi="宋体" w:hint="eastAsia"/>
          <w:b/>
          <w:spacing w:val="20"/>
          <w:sz w:val="22"/>
        </w:rPr>
        <w:t>及要求</w:t>
      </w:r>
    </w:p>
    <w:p w:rsidR="006D6FE1" w:rsidRDefault="007478BB" w:rsidP="006D6FE1">
      <w:pPr>
        <w:spacing w:line="360" w:lineRule="exact"/>
        <w:ind w:left="142"/>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应提供下列服务：</w:t>
      </w:r>
    </w:p>
    <w:p w:rsidR="006D6FE1" w:rsidRDefault="00F94F5F" w:rsidP="006D6FE1">
      <w:pPr>
        <w:numPr>
          <w:ilvl w:val="0"/>
          <w:numId w:val="3"/>
        </w:numPr>
        <w:tabs>
          <w:tab w:val="left" w:pos="1080"/>
        </w:tabs>
        <w:spacing w:line="360" w:lineRule="exact"/>
        <w:jc w:val="left"/>
        <w:rPr>
          <w:rFonts w:ascii="宋体" w:hAnsi="宋体" w:hint="eastAsia"/>
          <w:spacing w:val="20"/>
          <w:sz w:val="22"/>
        </w:rPr>
      </w:pPr>
      <w:r>
        <w:rPr>
          <w:rFonts w:ascii="宋体" w:hAnsi="宋体" w:hint="eastAsia"/>
          <w:spacing w:val="20"/>
          <w:sz w:val="22"/>
          <w:u w:val="single"/>
        </w:rPr>
        <w:t>代办进口许可</w:t>
      </w:r>
      <w:r w:rsidR="006D6FE1">
        <w:rPr>
          <w:rFonts w:ascii="宋体" w:hAnsi="宋体" w:hint="eastAsia"/>
          <w:spacing w:val="20"/>
          <w:sz w:val="22"/>
          <w:u w:val="single"/>
        </w:rPr>
        <w:t>：</w:t>
      </w:r>
      <w:proofErr w:type="gramStart"/>
      <w:r w:rsidR="006D6FE1">
        <w:rPr>
          <w:rFonts w:ascii="宋体" w:hAnsi="宋体" w:hint="eastAsia"/>
          <w:spacing w:val="20"/>
          <w:sz w:val="22"/>
        </w:rPr>
        <w:t>指</w:t>
      </w:r>
      <w:r w:rsidR="00E568CB">
        <w:rPr>
          <w:rFonts w:ascii="宋体" w:hAnsi="宋体" w:hint="eastAsia"/>
          <w:spacing w:val="20"/>
          <w:sz w:val="22"/>
        </w:rPr>
        <w:t>参比</w:t>
      </w:r>
      <w:proofErr w:type="gramEnd"/>
      <w:r w:rsidR="00E568CB">
        <w:rPr>
          <w:rFonts w:ascii="宋体" w:hAnsi="宋体" w:hint="eastAsia"/>
          <w:spacing w:val="20"/>
          <w:sz w:val="22"/>
        </w:rPr>
        <w:t>制剂</w:t>
      </w:r>
      <w:r w:rsidR="006D6FE1">
        <w:rPr>
          <w:rFonts w:ascii="宋体" w:hAnsi="宋体" w:hint="eastAsia"/>
          <w:spacing w:val="20"/>
          <w:sz w:val="22"/>
        </w:rPr>
        <w:t>由原产国经中国海关进口到中国的许可；</w:t>
      </w:r>
    </w:p>
    <w:p w:rsidR="00F94F5F"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在客户方面提供的资料齐备后的5个工作日内向国家食品药品监督管理局提出申请。</w:t>
      </w:r>
    </w:p>
    <w:p w:rsidR="003904BC" w:rsidRDefault="006D6FE1" w:rsidP="003904BC">
      <w:pPr>
        <w:numPr>
          <w:ilvl w:val="0"/>
          <w:numId w:val="3"/>
        </w:numPr>
        <w:tabs>
          <w:tab w:val="left" w:pos="1080"/>
        </w:tabs>
        <w:spacing w:line="360" w:lineRule="exact"/>
        <w:jc w:val="left"/>
        <w:rPr>
          <w:rFonts w:ascii="宋体" w:hAnsi="宋体" w:hint="eastAsia"/>
          <w:spacing w:val="20"/>
          <w:sz w:val="22"/>
        </w:rPr>
      </w:pPr>
      <w:r>
        <w:rPr>
          <w:rFonts w:ascii="宋体" w:hAnsi="宋体" w:hint="eastAsia"/>
          <w:spacing w:val="20"/>
          <w:sz w:val="22"/>
          <w:u w:val="single"/>
        </w:rPr>
        <w:t>代理报关：</w:t>
      </w:r>
      <w:r>
        <w:rPr>
          <w:rFonts w:ascii="宋体" w:hAnsi="宋体" w:hint="eastAsia"/>
          <w:spacing w:val="20"/>
          <w:sz w:val="22"/>
        </w:rPr>
        <w:t>指代理进行</w:t>
      </w:r>
      <w:r w:rsidR="00E568CB">
        <w:rPr>
          <w:rFonts w:ascii="宋体" w:hAnsi="宋体" w:hint="eastAsia"/>
          <w:spacing w:val="20"/>
          <w:sz w:val="22"/>
        </w:rPr>
        <w:t>参比制剂到达</w:t>
      </w:r>
      <w:r>
        <w:rPr>
          <w:rFonts w:ascii="宋体" w:hAnsi="宋体" w:hint="eastAsia"/>
          <w:spacing w:val="20"/>
          <w:sz w:val="22"/>
        </w:rPr>
        <w:t>口岸后的报关和清关操作；</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接到到岸通知后，在3个工作日内完成报关、清关。</w:t>
      </w:r>
    </w:p>
    <w:p w:rsidR="003904BC"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负责代付包括关税在内的所有费用。</w:t>
      </w:r>
    </w:p>
    <w:p w:rsidR="006D6FE1" w:rsidRPr="003904BC" w:rsidRDefault="00E568CB" w:rsidP="003904BC">
      <w:pPr>
        <w:numPr>
          <w:ilvl w:val="0"/>
          <w:numId w:val="3"/>
        </w:numPr>
        <w:tabs>
          <w:tab w:val="left" w:pos="1080"/>
        </w:tabs>
        <w:spacing w:line="360" w:lineRule="exact"/>
        <w:jc w:val="left"/>
        <w:rPr>
          <w:rFonts w:ascii="宋体" w:hAnsi="宋体" w:hint="eastAsia"/>
          <w:spacing w:val="20"/>
          <w:sz w:val="22"/>
          <w:u w:val="single"/>
        </w:rPr>
      </w:pPr>
      <w:r>
        <w:rPr>
          <w:rFonts w:ascii="宋体" w:hAnsi="宋体" w:hint="eastAsia"/>
          <w:spacing w:val="20"/>
          <w:sz w:val="22"/>
          <w:u w:val="single"/>
        </w:rPr>
        <w:t>参比制剂</w:t>
      </w:r>
      <w:r w:rsidR="006D6FE1">
        <w:rPr>
          <w:rFonts w:ascii="宋体" w:hAnsi="宋体" w:hint="eastAsia"/>
          <w:spacing w:val="20"/>
          <w:sz w:val="22"/>
          <w:u w:val="single"/>
        </w:rPr>
        <w:t>的代理采购</w:t>
      </w:r>
      <w:r w:rsidR="003904BC">
        <w:rPr>
          <w:rFonts w:ascii="宋体" w:hAnsi="宋体" w:hint="eastAsia"/>
          <w:spacing w:val="20"/>
          <w:sz w:val="22"/>
          <w:u w:val="single"/>
        </w:rPr>
        <w:t>（如需）</w:t>
      </w:r>
      <w:r w:rsidR="006D6FE1">
        <w:rPr>
          <w:rFonts w:ascii="宋体" w:hAnsi="宋体" w:hint="eastAsia"/>
          <w:spacing w:val="20"/>
          <w:sz w:val="22"/>
          <w:u w:val="single"/>
        </w:rPr>
        <w:t>：</w:t>
      </w:r>
      <w:r w:rsidR="006D6FE1">
        <w:rPr>
          <w:rFonts w:ascii="宋体" w:hAnsi="宋体" w:hint="eastAsia"/>
          <w:spacing w:val="20"/>
          <w:sz w:val="22"/>
        </w:rPr>
        <w:t>指</w:t>
      </w:r>
      <w:r>
        <w:rPr>
          <w:rFonts w:ascii="宋体" w:hAnsi="宋体" w:hint="eastAsia"/>
          <w:spacing w:val="20"/>
          <w:sz w:val="22"/>
        </w:rPr>
        <w:t>一致性评价用参比制剂</w:t>
      </w:r>
      <w:r w:rsidR="006D6FE1">
        <w:rPr>
          <w:rFonts w:ascii="宋体" w:hAnsi="宋体" w:hint="eastAsia"/>
          <w:spacing w:val="20"/>
          <w:sz w:val="22"/>
        </w:rPr>
        <w:t>的代理购买；</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在协议签署后的20个工作日内，代理商应一次性完成对照药品的采购。</w:t>
      </w:r>
    </w:p>
    <w:p w:rsidR="003904BC"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保证采购的参比制剂在试验要求的有效期内。</w:t>
      </w:r>
    </w:p>
    <w:p w:rsidR="006D6FE1" w:rsidRPr="003904BC" w:rsidRDefault="006D6FE1" w:rsidP="003904BC">
      <w:pPr>
        <w:numPr>
          <w:ilvl w:val="0"/>
          <w:numId w:val="3"/>
        </w:numPr>
        <w:tabs>
          <w:tab w:val="left" w:pos="1080"/>
        </w:tabs>
        <w:spacing w:line="360" w:lineRule="exact"/>
        <w:jc w:val="left"/>
        <w:rPr>
          <w:rFonts w:ascii="宋体" w:hAnsi="宋体" w:hint="eastAsia"/>
          <w:spacing w:val="20"/>
          <w:sz w:val="22"/>
          <w:u w:val="single"/>
        </w:rPr>
      </w:pPr>
      <w:r>
        <w:rPr>
          <w:rFonts w:ascii="宋体" w:hAnsi="宋体" w:hint="eastAsia"/>
          <w:u w:val="single"/>
        </w:rPr>
        <w:t>发货申请的初步处理：</w:t>
      </w:r>
      <w:r>
        <w:rPr>
          <w:rFonts w:ascii="宋体" w:hAnsi="宋体" w:hint="eastAsia"/>
          <w:spacing w:val="20"/>
          <w:sz w:val="22"/>
        </w:rPr>
        <w:t>指</w:t>
      </w:r>
      <w:r w:rsidR="00E568CB">
        <w:rPr>
          <w:rFonts w:ascii="宋体" w:hAnsi="宋体" w:hint="eastAsia"/>
          <w:spacing w:val="20"/>
          <w:sz w:val="22"/>
        </w:rPr>
        <w:t>采购服务平台</w:t>
      </w:r>
      <w:r w:rsidR="003904BC">
        <w:rPr>
          <w:rFonts w:ascii="宋体" w:hAnsi="宋体" w:hint="eastAsia"/>
          <w:spacing w:val="20"/>
          <w:sz w:val="22"/>
        </w:rPr>
        <w:t>接收客户的发货申请信息，对申请进行整理后，将信息传递给采购服务平台</w:t>
      </w:r>
      <w:r>
        <w:rPr>
          <w:rFonts w:ascii="宋体" w:hAnsi="宋体" w:hint="eastAsia"/>
          <w:spacing w:val="20"/>
          <w:sz w:val="22"/>
        </w:rPr>
        <w:t>；</w:t>
      </w:r>
    </w:p>
    <w:p w:rsidR="003904BC"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接到客户的发货申请后，要在24</w:t>
      </w:r>
      <w:r w:rsidR="00B82BD3">
        <w:rPr>
          <w:rFonts w:ascii="宋体" w:hAnsi="宋体" w:hint="eastAsia"/>
          <w:spacing w:val="20"/>
          <w:sz w:val="22"/>
        </w:rPr>
        <w:t>小时内完成特殊发货申请程序，并将订单传递给采购服务平台</w:t>
      </w:r>
      <w:r>
        <w:rPr>
          <w:rFonts w:ascii="宋体" w:hAnsi="宋体" w:hint="eastAsia"/>
          <w:spacing w:val="20"/>
          <w:sz w:val="22"/>
        </w:rPr>
        <w:t>（每日15:00pm后的订单视为次日订单）；</w:t>
      </w:r>
    </w:p>
    <w:p w:rsidR="00BC0D93" w:rsidRDefault="00BC0D93" w:rsidP="003904BC">
      <w:pPr>
        <w:numPr>
          <w:ilvl w:val="0"/>
          <w:numId w:val="3"/>
        </w:numPr>
        <w:tabs>
          <w:tab w:val="left" w:pos="1080"/>
        </w:tabs>
        <w:spacing w:line="360" w:lineRule="exact"/>
        <w:jc w:val="left"/>
        <w:rPr>
          <w:rFonts w:ascii="宋体" w:hAnsi="宋体" w:hint="eastAsia"/>
          <w:spacing w:val="20"/>
          <w:sz w:val="22"/>
          <w:u w:val="single"/>
        </w:rPr>
      </w:pPr>
      <w:r w:rsidRPr="00BC0D93">
        <w:rPr>
          <w:rFonts w:ascii="宋体" w:hAnsi="宋体" w:hint="eastAsia"/>
          <w:spacing w:val="20"/>
          <w:sz w:val="22"/>
          <w:u w:val="single"/>
        </w:rPr>
        <w:t>仓储服务：</w:t>
      </w:r>
      <w:r w:rsidRPr="003904BC">
        <w:rPr>
          <w:rFonts w:ascii="宋体" w:hAnsi="宋体" w:hint="eastAsia"/>
          <w:spacing w:val="20"/>
          <w:sz w:val="22"/>
        </w:rPr>
        <w:t>指客户产品的在库服务；</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提供合适的空间存储研究药物。</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符合药品储存的法律法规。</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完整入库、出库签收、签发程序及相应文件归档。</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每月一次的库存盘点及相应的记录、文件归档。</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药物储存的环境温度要求为</w:t>
      </w:r>
      <w:r w:rsidRPr="003904BC">
        <w:rPr>
          <w:rFonts w:ascii="宋体" w:hAnsi="宋体" w:hint="eastAsia"/>
          <w:spacing w:val="20"/>
          <w:sz w:val="22"/>
        </w:rPr>
        <w:t>8-35</w:t>
      </w:r>
      <w:r>
        <w:rPr>
          <w:rFonts w:ascii="宋体" w:hAnsi="宋体" w:hint="eastAsia"/>
          <w:spacing w:val="20"/>
          <w:sz w:val="22"/>
        </w:rPr>
        <w:t>，需要每周一次的储存环境</w:t>
      </w:r>
      <w:r>
        <w:rPr>
          <w:rFonts w:ascii="宋体" w:hAnsi="宋体" w:hint="eastAsia"/>
          <w:spacing w:val="20"/>
          <w:sz w:val="22"/>
        </w:rPr>
        <w:lastRenderedPageBreak/>
        <w:t>温度记录，及相应的文件归档。应设置足够的指针式温湿度记录仪，记录仪必须经度量衡检验单位校正并标记。</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允许来自客户的药品监查员</w:t>
      </w:r>
      <w:proofErr w:type="gramStart"/>
      <w:r>
        <w:rPr>
          <w:rFonts w:ascii="宋体" w:hAnsi="宋体" w:hint="eastAsia"/>
          <w:spacing w:val="20"/>
          <w:sz w:val="22"/>
        </w:rPr>
        <w:t>每两月</w:t>
      </w:r>
      <w:proofErr w:type="gramEnd"/>
      <w:r>
        <w:rPr>
          <w:rFonts w:ascii="宋体" w:hAnsi="宋体" w:hint="eastAsia"/>
          <w:spacing w:val="20"/>
          <w:sz w:val="22"/>
        </w:rPr>
        <w:t>进行一次研究样品监查工作</w:t>
      </w:r>
      <w:r w:rsidR="00BF29BB">
        <w:rPr>
          <w:rFonts w:ascii="宋体" w:hAnsi="宋体" w:hint="eastAsia"/>
          <w:spacing w:val="20"/>
          <w:sz w:val="22"/>
        </w:rPr>
        <w:t>，提供必要的文件，允许其接近储存药物的地点，并安排采购服务平台</w:t>
      </w:r>
      <w:r>
        <w:rPr>
          <w:rFonts w:ascii="宋体" w:hAnsi="宋体" w:hint="eastAsia"/>
          <w:spacing w:val="20"/>
          <w:sz w:val="22"/>
        </w:rPr>
        <w:t>负责药品管理的人员</w:t>
      </w:r>
      <w:r w:rsidR="00B82BD3">
        <w:rPr>
          <w:rFonts w:ascii="宋体" w:hAnsi="宋体" w:hint="eastAsia"/>
          <w:spacing w:val="20"/>
          <w:sz w:val="22"/>
        </w:rPr>
        <w:t>协助其工作。如有必要，允许客户药品监查员查看与此合同有关的采购服务平台</w:t>
      </w:r>
      <w:r>
        <w:rPr>
          <w:rFonts w:ascii="宋体" w:hAnsi="宋体" w:hint="eastAsia"/>
          <w:spacing w:val="20"/>
          <w:sz w:val="22"/>
        </w:rPr>
        <w:t>的电子信息。基于三方事先认可的操作规程</w:t>
      </w:r>
      <w:r w:rsidR="00BF29BB">
        <w:rPr>
          <w:rFonts w:ascii="宋体" w:hAnsi="宋体" w:hint="eastAsia"/>
          <w:spacing w:val="20"/>
          <w:sz w:val="22"/>
        </w:rPr>
        <w:t>，如客户药品监查员提出问题，或提出书面的改进建议，采购服务平台</w:t>
      </w:r>
      <w:r>
        <w:rPr>
          <w:rFonts w:ascii="宋体" w:hAnsi="宋体" w:hint="eastAsia"/>
          <w:spacing w:val="20"/>
          <w:sz w:val="22"/>
        </w:rPr>
        <w:t>应在7日内完成整改，必要时，应客户书面请求，应即刻采取措施，采取措施的时限以不会对研究进度和质量有不良影响为标准。</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严格按照来自客户和采购服务平台的发货通知单上的参比制剂编号发货。</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如果在存储期间发生客户产品破损，采购服务平台应立即通知客户；并等待客户处置所有损坏/污浊产品的决定。</w:t>
      </w:r>
    </w:p>
    <w:p w:rsidR="003904BC"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损坏的客户产品应单独存放在坏货区，并有清晰、准确的记录。</w:t>
      </w:r>
    </w:p>
    <w:p w:rsidR="00BC0D93" w:rsidRPr="00E568CB" w:rsidRDefault="00BC0D93" w:rsidP="003904BC">
      <w:pPr>
        <w:numPr>
          <w:ilvl w:val="0"/>
          <w:numId w:val="3"/>
        </w:numPr>
        <w:tabs>
          <w:tab w:val="left" w:pos="1080"/>
        </w:tabs>
        <w:spacing w:line="360" w:lineRule="exact"/>
        <w:jc w:val="left"/>
        <w:rPr>
          <w:rFonts w:ascii="宋体" w:hAnsi="宋体"/>
          <w:spacing w:val="20"/>
          <w:sz w:val="22"/>
          <w:u w:val="single"/>
        </w:rPr>
      </w:pPr>
      <w:r w:rsidRPr="00BC0D93">
        <w:rPr>
          <w:rFonts w:ascii="宋体" w:hAnsi="宋体" w:hint="eastAsia"/>
          <w:spacing w:val="20"/>
          <w:sz w:val="22"/>
          <w:u w:val="single"/>
        </w:rPr>
        <w:t>运输服务：</w:t>
      </w:r>
      <w:r w:rsidR="00E568CB">
        <w:rPr>
          <w:rFonts w:ascii="宋体" w:hAnsi="宋体" w:hint="eastAsia"/>
          <w:spacing w:val="20"/>
          <w:sz w:val="22"/>
        </w:rPr>
        <w:t>指将代理采购的参比制剂运送</w:t>
      </w:r>
      <w:proofErr w:type="gramStart"/>
      <w:r w:rsidR="00E568CB">
        <w:rPr>
          <w:rFonts w:ascii="宋体" w:hAnsi="宋体" w:hint="eastAsia"/>
          <w:spacing w:val="20"/>
          <w:sz w:val="22"/>
        </w:rPr>
        <w:t>至客户</w:t>
      </w:r>
      <w:proofErr w:type="gramEnd"/>
      <w:r w:rsidR="00E568CB">
        <w:rPr>
          <w:rFonts w:ascii="宋体" w:hAnsi="宋体" w:hint="eastAsia"/>
          <w:spacing w:val="20"/>
          <w:sz w:val="22"/>
        </w:rPr>
        <w:t>指定地点。</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严格遵照国家有关法律、法规进行运输操作。</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选择有资质的人员和车辆进行运输。</w:t>
      </w:r>
    </w:p>
    <w:p w:rsid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药品在仓库</w:t>
      </w:r>
      <w:proofErr w:type="gramStart"/>
      <w:r>
        <w:rPr>
          <w:rFonts w:ascii="宋体" w:hAnsi="宋体" w:hint="eastAsia"/>
          <w:spacing w:val="20"/>
          <w:sz w:val="22"/>
        </w:rPr>
        <w:t>至客户</w:t>
      </w:r>
      <w:proofErr w:type="gramEnd"/>
      <w:r>
        <w:rPr>
          <w:rFonts w:ascii="宋体" w:hAnsi="宋体" w:hint="eastAsia"/>
          <w:spacing w:val="20"/>
          <w:sz w:val="22"/>
        </w:rPr>
        <w:t>的递送完成时限：采购服务平台应在七（7）日内将药物送达客户。</w:t>
      </w:r>
    </w:p>
    <w:p w:rsidR="00E568CB" w:rsidRPr="003904BC" w:rsidRDefault="003904BC" w:rsidP="003904BC">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所有递送工作应有完整的出库登记。</w:t>
      </w:r>
    </w:p>
    <w:p w:rsidR="006D6FE1" w:rsidRDefault="006D6FE1" w:rsidP="006D6FE1">
      <w:pPr>
        <w:spacing w:line="360" w:lineRule="exact"/>
        <w:ind w:left="284"/>
        <w:jc w:val="left"/>
        <w:rPr>
          <w:rFonts w:ascii="宋体" w:hAnsi="宋体"/>
          <w:b/>
          <w:spacing w:val="20"/>
          <w:sz w:val="22"/>
        </w:rPr>
      </w:pPr>
      <w:r>
        <w:rPr>
          <w:rFonts w:ascii="宋体" w:hAnsi="宋体" w:hint="eastAsia"/>
          <w:b/>
          <w:spacing w:val="20"/>
          <w:sz w:val="22"/>
        </w:rPr>
        <w:t>（</w:t>
      </w:r>
      <w:r w:rsidR="003904BC">
        <w:rPr>
          <w:rFonts w:ascii="宋体" w:hAnsi="宋体" w:hint="eastAsia"/>
          <w:b/>
          <w:spacing w:val="20"/>
          <w:sz w:val="22"/>
        </w:rPr>
        <w:t>2</w:t>
      </w:r>
      <w:r>
        <w:rPr>
          <w:rFonts w:ascii="宋体" w:hAnsi="宋体" w:hint="eastAsia"/>
          <w:b/>
          <w:spacing w:val="20"/>
          <w:sz w:val="22"/>
        </w:rPr>
        <w:t>）其他要求：</w:t>
      </w:r>
    </w:p>
    <w:p w:rsidR="006D6FE1" w:rsidRDefault="006D6FE1" w:rsidP="006D6FE1">
      <w:pPr>
        <w:numPr>
          <w:ilvl w:val="0"/>
          <w:numId w:val="7"/>
        </w:numPr>
        <w:spacing w:line="360" w:lineRule="exact"/>
        <w:jc w:val="left"/>
        <w:rPr>
          <w:rFonts w:ascii="宋体" w:hAnsi="宋体"/>
          <w:u w:val="single"/>
        </w:rPr>
      </w:pPr>
      <w:r>
        <w:rPr>
          <w:rFonts w:ascii="宋体" w:hAnsi="宋体" w:hint="eastAsia"/>
          <w:u w:val="single"/>
        </w:rPr>
        <w:t>培训</w:t>
      </w:r>
    </w:p>
    <w:p w:rsidR="006D6FE1" w:rsidRDefault="006A6C6F" w:rsidP="006D6FE1">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客户有义务向</w:t>
      </w:r>
      <w:r w:rsidR="007478BB">
        <w:rPr>
          <w:rFonts w:ascii="宋体" w:hAnsi="宋体" w:hint="eastAsia"/>
          <w:spacing w:val="20"/>
          <w:sz w:val="22"/>
        </w:rPr>
        <w:t>采购服务平台</w:t>
      </w:r>
      <w:r w:rsidR="006D6FE1">
        <w:rPr>
          <w:rFonts w:ascii="宋体" w:hAnsi="宋体" w:hint="eastAsia"/>
          <w:spacing w:val="20"/>
          <w:sz w:val="22"/>
        </w:rPr>
        <w:t>提供专业培训，并做培训记录；</w:t>
      </w:r>
    </w:p>
    <w:p w:rsidR="006D6FE1" w:rsidRDefault="007478BB" w:rsidP="006D6FE1">
      <w:pPr>
        <w:numPr>
          <w:ilvl w:val="0"/>
          <w:numId w:val="6"/>
        </w:numPr>
        <w:tabs>
          <w:tab w:val="clear" w:pos="927"/>
          <w:tab w:val="left" w:pos="1418"/>
        </w:tabs>
        <w:spacing w:line="360" w:lineRule="exact"/>
        <w:ind w:left="1418" w:hanging="284"/>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有义务对新员工进行GSP方面的相关培训，并做培训记录。</w:t>
      </w:r>
    </w:p>
    <w:p w:rsidR="006D6FE1" w:rsidRDefault="006D6FE1" w:rsidP="006D6FE1">
      <w:pPr>
        <w:pStyle w:val="1"/>
        <w:rPr>
          <w:rStyle w:val="1Char"/>
          <w:sz w:val="28"/>
        </w:rPr>
      </w:pPr>
      <w:bookmarkStart w:id="7" w:name="_Toc25434"/>
      <w:bookmarkStart w:id="8" w:name="_Toc5826"/>
      <w:bookmarkStart w:id="9" w:name="_Toc8261"/>
      <w:r>
        <w:rPr>
          <w:rFonts w:ascii="宋体" w:hAnsi="宋体" w:hint="eastAsia"/>
          <w:sz w:val="28"/>
        </w:rPr>
        <w:t>3、费用及服务费</w:t>
      </w:r>
      <w:bookmarkEnd w:id="7"/>
      <w:bookmarkEnd w:id="8"/>
      <w:bookmarkEnd w:id="9"/>
    </w:p>
    <w:p w:rsidR="00090BCE" w:rsidRPr="003904BC" w:rsidRDefault="00090BCE" w:rsidP="003904BC">
      <w:pPr>
        <w:spacing w:line="340" w:lineRule="exact"/>
        <w:ind w:left="426" w:rightChars="-27" w:right="-57"/>
        <w:jc w:val="left"/>
        <w:rPr>
          <w:spacing w:val="20"/>
          <w:sz w:val="22"/>
        </w:rPr>
      </w:pPr>
      <w:r>
        <w:rPr>
          <w:rFonts w:ascii="宋体" w:hAnsi="宋体" w:hint="eastAsia"/>
          <w:spacing w:val="20"/>
          <w:sz w:val="22"/>
        </w:rPr>
        <w:t>对</w:t>
      </w:r>
      <w:r w:rsidR="00E568CB">
        <w:rPr>
          <w:rFonts w:ascii="宋体" w:hAnsi="宋体" w:hint="eastAsia"/>
          <w:spacing w:val="20"/>
          <w:sz w:val="22"/>
        </w:rPr>
        <w:t>采购服务平台</w:t>
      </w:r>
      <w:r w:rsidR="006D6FE1">
        <w:rPr>
          <w:rFonts w:ascii="宋体" w:hAnsi="宋体" w:hint="eastAsia"/>
          <w:spacing w:val="20"/>
          <w:sz w:val="22"/>
        </w:rPr>
        <w:t>的服务，客户应</w:t>
      </w:r>
      <w:r>
        <w:rPr>
          <w:rFonts w:ascii="宋体" w:hAnsi="宋体" w:hint="eastAsia"/>
          <w:spacing w:val="20"/>
          <w:sz w:val="22"/>
        </w:rPr>
        <w:t>根据下列费率计算费用，并按照发票抬头支付</w:t>
      </w:r>
      <w:r w:rsidR="00E568CB">
        <w:rPr>
          <w:rFonts w:ascii="宋体" w:hAnsi="宋体" w:hint="eastAsia"/>
          <w:spacing w:val="20"/>
          <w:sz w:val="22"/>
        </w:rPr>
        <w:t>服务</w:t>
      </w:r>
      <w:r w:rsidR="006D6FE1">
        <w:rPr>
          <w:rFonts w:ascii="宋体" w:hAnsi="宋体" w:hint="eastAsia"/>
          <w:spacing w:val="20"/>
          <w:sz w:val="22"/>
        </w:rPr>
        <w:t>费用(下称“服务费”)</w:t>
      </w:r>
      <w:r w:rsidR="003904BC">
        <w:rPr>
          <w:rFonts w:ascii="宋体" w:hAnsi="宋体" w:hint="eastAsia"/>
          <w:spacing w:val="20"/>
          <w:sz w:val="22"/>
        </w:rPr>
        <w:t>。双方协商，补充协议，见附件。</w:t>
      </w:r>
      <w:r w:rsidR="006D6FE1">
        <w:rPr>
          <w:rFonts w:ascii="宋体" w:hAnsi="宋体" w:hint="eastAsia"/>
          <w:spacing w:val="20"/>
          <w:sz w:val="22"/>
        </w:rPr>
        <w:t xml:space="preserve">     </w:t>
      </w:r>
    </w:p>
    <w:p w:rsidR="006D6FE1" w:rsidRDefault="006D6FE1" w:rsidP="006D6FE1">
      <w:pPr>
        <w:pStyle w:val="1"/>
        <w:rPr>
          <w:rFonts w:ascii="宋体" w:hAnsi="宋体"/>
          <w:sz w:val="28"/>
        </w:rPr>
      </w:pPr>
      <w:bookmarkStart w:id="10" w:name="_Toc3554"/>
      <w:bookmarkStart w:id="11" w:name="_Toc2858"/>
      <w:bookmarkStart w:id="12" w:name="_Toc31435"/>
      <w:r>
        <w:rPr>
          <w:rFonts w:ascii="宋体" w:hAnsi="宋体" w:hint="eastAsia"/>
          <w:sz w:val="28"/>
        </w:rPr>
        <w:t>4、结算</w:t>
      </w:r>
      <w:bookmarkEnd w:id="10"/>
      <w:bookmarkEnd w:id="11"/>
      <w:bookmarkEnd w:id="12"/>
    </w:p>
    <w:p w:rsidR="006D6FE1" w:rsidRDefault="006D6FE1" w:rsidP="006D6FE1">
      <w:pPr>
        <w:pStyle w:val="11"/>
        <w:spacing w:line="340" w:lineRule="exact"/>
        <w:ind w:firstLineChars="0" w:firstLine="0"/>
        <w:jc w:val="left"/>
        <w:rPr>
          <w:rFonts w:ascii="宋体" w:hAnsi="宋体"/>
          <w:spacing w:val="20"/>
          <w:sz w:val="22"/>
        </w:rPr>
      </w:pPr>
      <w:r>
        <w:rPr>
          <w:rFonts w:ascii="宋体" w:hAnsi="宋体" w:hint="eastAsia"/>
          <w:spacing w:val="20"/>
          <w:sz w:val="22"/>
        </w:rPr>
        <w:t>A、购买</w:t>
      </w:r>
      <w:r w:rsidR="00E568CB">
        <w:rPr>
          <w:rFonts w:ascii="宋体" w:hAnsi="宋体" w:hint="eastAsia"/>
          <w:spacing w:val="20"/>
          <w:sz w:val="22"/>
        </w:rPr>
        <w:t>参比制剂</w:t>
      </w:r>
      <w:r>
        <w:rPr>
          <w:rFonts w:ascii="宋体" w:hAnsi="宋体" w:hint="eastAsia"/>
          <w:spacing w:val="20"/>
          <w:sz w:val="22"/>
        </w:rPr>
        <w:t>（如需）的费用：在协议签署后，客户应在</w:t>
      </w:r>
      <w:r w:rsidR="003904BC">
        <w:rPr>
          <w:rFonts w:ascii="宋体" w:hAnsi="宋体" w:hint="eastAsia"/>
          <w:spacing w:val="20"/>
          <w:sz w:val="22"/>
        </w:rPr>
        <w:t>5</w:t>
      </w:r>
      <w:r>
        <w:rPr>
          <w:rFonts w:ascii="宋体" w:hAnsi="宋体" w:hint="eastAsia"/>
          <w:spacing w:val="20"/>
          <w:sz w:val="22"/>
        </w:rPr>
        <w:t>个工作日内将采购</w:t>
      </w:r>
      <w:r w:rsidR="00E568CB">
        <w:rPr>
          <w:rFonts w:ascii="宋体" w:hAnsi="宋体" w:hint="eastAsia"/>
          <w:spacing w:val="20"/>
          <w:sz w:val="22"/>
        </w:rPr>
        <w:t>参比制剂</w:t>
      </w:r>
      <w:r w:rsidR="00BF29BB">
        <w:rPr>
          <w:rFonts w:ascii="宋体" w:hAnsi="宋体" w:hint="eastAsia"/>
          <w:spacing w:val="20"/>
          <w:sz w:val="22"/>
        </w:rPr>
        <w:t>费用一次性支付给采购服务平台</w:t>
      </w:r>
      <w:r>
        <w:rPr>
          <w:rFonts w:ascii="宋体" w:hAnsi="宋体" w:hint="eastAsia"/>
          <w:spacing w:val="20"/>
          <w:sz w:val="22"/>
        </w:rPr>
        <w:t>。</w:t>
      </w:r>
    </w:p>
    <w:p w:rsidR="006D6FE1" w:rsidRDefault="006D6FE1" w:rsidP="006D6FE1">
      <w:pPr>
        <w:spacing w:line="340" w:lineRule="exact"/>
        <w:jc w:val="left"/>
        <w:rPr>
          <w:rFonts w:ascii="宋体" w:hAnsi="宋体"/>
          <w:spacing w:val="20"/>
          <w:sz w:val="22"/>
        </w:rPr>
      </w:pPr>
      <w:r>
        <w:rPr>
          <w:rFonts w:ascii="宋体" w:hAnsi="宋体" w:hint="eastAsia"/>
          <w:spacing w:val="20"/>
          <w:sz w:val="22"/>
        </w:rPr>
        <w:lastRenderedPageBreak/>
        <w:t>C</w:t>
      </w:r>
      <w:r w:rsidR="00461FD0">
        <w:rPr>
          <w:rFonts w:ascii="宋体" w:hAnsi="宋体" w:hint="eastAsia"/>
          <w:spacing w:val="20"/>
          <w:sz w:val="22"/>
        </w:rPr>
        <w:t>、</w:t>
      </w:r>
      <w:r w:rsidR="007478BB">
        <w:rPr>
          <w:rFonts w:ascii="宋体" w:hAnsi="宋体" w:hint="eastAsia"/>
          <w:spacing w:val="20"/>
          <w:sz w:val="22"/>
        </w:rPr>
        <w:t>采购服务平台</w:t>
      </w:r>
      <w:r>
        <w:rPr>
          <w:rFonts w:ascii="宋体" w:hAnsi="宋体" w:hint="eastAsia"/>
          <w:spacing w:val="20"/>
          <w:sz w:val="22"/>
        </w:rPr>
        <w:t>负责收集每月相关单据，在每月的10日至15日之间，向客户提交上一个日历</w:t>
      </w:r>
      <w:proofErr w:type="gramStart"/>
      <w:r>
        <w:rPr>
          <w:rFonts w:ascii="宋体" w:hAnsi="宋体" w:hint="eastAsia"/>
          <w:spacing w:val="20"/>
          <w:sz w:val="22"/>
        </w:rPr>
        <w:t>月项目</w:t>
      </w:r>
      <w:proofErr w:type="gramEnd"/>
      <w:r>
        <w:rPr>
          <w:rFonts w:ascii="宋体" w:hAnsi="宋体" w:hint="eastAsia"/>
          <w:spacing w:val="20"/>
          <w:sz w:val="22"/>
        </w:rPr>
        <w:t>收费明细单据以及相关费用总额的电子版文件，客户应在收到单据、证明以及服务费总额电子版文件后的七(7)</w:t>
      </w:r>
      <w:proofErr w:type="gramStart"/>
      <w:r>
        <w:rPr>
          <w:rFonts w:ascii="宋体" w:hAnsi="宋体" w:hint="eastAsia"/>
          <w:spacing w:val="20"/>
          <w:sz w:val="22"/>
        </w:rPr>
        <w:t>个</w:t>
      </w:r>
      <w:proofErr w:type="gramEnd"/>
      <w:r>
        <w:rPr>
          <w:rFonts w:ascii="宋体" w:hAnsi="宋体" w:hint="eastAsia"/>
          <w:spacing w:val="20"/>
          <w:sz w:val="22"/>
        </w:rPr>
        <w:t>工作日内对其进行审核。如有异议，应在审核期限内提出。</w:t>
      </w:r>
    </w:p>
    <w:p w:rsidR="006D6FE1" w:rsidRDefault="006D6FE1" w:rsidP="006D6FE1">
      <w:pPr>
        <w:spacing w:line="340" w:lineRule="exact"/>
        <w:jc w:val="left"/>
        <w:rPr>
          <w:rFonts w:ascii="宋体" w:hAnsi="宋体"/>
          <w:sz w:val="22"/>
        </w:rPr>
      </w:pPr>
      <w:r>
        <w:rPr>
          <w:rFonts w:ascii="宋体" w:hAnsi="宋体" w:hint="eastAsia"/>
          <w:spacing w:val="20"/>
          <w:sz w:val="22"/>
        </w:rPr>
        <w:t>D、</w:t>
      </w:r>
      <w:r w:rsidR="007478BB">
        <w:rPr>
          <w:rFonts w:ascii="宋体" w:hAnsi="宋体" w:hint="eastAsia"/>
          <w:spacing w:val="20"/>
          <w:sz w:val="22"/>
        </w:rPr>
        <w:t>采购服务平台</w:t>
      </w:r>
      <w:r>
        <w:rPr>
          <w:rFonts w:ascii="宋体" w:hAnsi="宋体" w:hint="eastAsia"/>
          <w:sz w:val="22"/>
        </w:rPr>
        <w:t xml:space="preserve">有义务妥善保存与提供服务有关之所有单据及证明，包括【签收单、运单】等, </w:t>
      </w:r>
      <w:r w:rsidR="00461FD0">
        <w:rPr>
          <w:rFonts w:ascii="宋体" w:hAnsi="宋体" w:hint="eastAsia"/>
          <w:sz w:val="22"/>
        </w:rPr>
        <w:t>以备客户查帐、核实所需。所有此类单据和证明应在双</w:t>
      </w:r>
      <w:r>
        <w:rPr>
          <w:rFonts w:ascii="宋体" w:hAnsi="宋体" w:hint="eastAsia"/>
          <w:sz w:val="22"/>
        </w:rPr>
        <w:t>方结算服务费前提供给客户留档。</w:t>
      </w:r>
    </w:p>
    <w:p w:rsidR="006D6FE1" w:rsidRDefault="006D6FE1" w:rsidP="006D6FE1">
      <w:pPr>
        <w:spacing w:line="340" w:lineRule="exact"/>
        <w:jc w:val="left"/>
        <w:rPr>
          <w:rFonts w:ascii="宋体" w:hAnsi="宋体"/>
          <w:spacing w:val="20"/>
          <w:sz w:val="22"/>
        </w:rPr>
      </w:pPr>
      <w:r>
        <w:rPr>
          <w:rFonts w:ascii="宋体" w:hAnsi="宋体" w:hint="eastAsia"/>
          <w:sz w:val="22"/>
        </w:rPr>
        <w:t>E、</w:t>
      </w:r>
      <w:r>
        <w:rPr>
          <w:rFonts w:ascii="宋体" w:hAnsi="宋体" w:hint="eastAsia"/>
          <w:spacing w:val="20"/>
          <w:sz w:val="22"/>
        </w:rPr>
        <w:t>客户在完成单证和服务费总额的电</w:t>
      </w:r>
      <w:r w:rsidR="00B82BD3">
        <w:rPr>
          <w:rFonts w:ascii="宋体" w:hAnsi="宋体" w:hint="eastAsia"/>
          <w:spacing w:val="20"/>
          <w:sz w:val="22"/>
        </w:rPr>
        <w:t>子版文件后审核需要通过邮件向采购服务平台</w:t>
      </w:r>
      <w:r w:rsidR="00461FD0">
        <w:rPr>
          <w:rFonts w:ascii="宋体" w:hAnsi="宋体" w:hint="eastAsia"/>
          <w:spacing w:val="20"/>
          <w:sz w:val="22"/>
        </w:rPr>
        <w:t>确认，之后，由</w:t>
      </w:r>
      <w:r w:rsidR="007478BB">
        <w:rPr>
          <w:rFonts w:ascii="宋体" w:hAnsi="宋体" w:hint="eastAsia"/>
          <w:spacing w:val="20"/>
          <w:sz w:val="22"/>
        </w:rPr>
        <w:t>采购服务平台</w:t>
      </w:r>
      <w:r w:rsidR="00461FD0">
        <w:rPr>
          <w:rFonts w:ascii="宋体" w:hAnsi="宋体" w:hint="eastAsia"/>
          <w:spacing w:val="20"/>
          <w:sz w:val="22"/>
        </w:rPr>
        <w:t>开具正式的服务费发票和运输发票，合并</w:t>
      </w:r>
      <w:r w:rsidR="007478BB">
        <w:rPr>
          <w:rFonts w:ascii="宋体" w:hAnsi="宋体" w:hint="eastAsia"/>
          <w:spacing w:val="20"/>
          <w:sz w:val="22"/>
        </w:rPr>
        <w:t>采购服务平台</w:t>
      </w:r>
      <w:r>
        <w:rPr>
          <w:rFonts w:ascii="宋体" w:hAnsi="宋体" w:hint="eastAsia"/>
          <w:spacing w:val="20"/>
          <w:sz w:val="22"/>
        </w:rPr>
        <w:t>的正式服务费发票以及上一</w:t>
      </w:r>
      <w:r w:rsidR="00461FD0">
        <w:rPr>
          <w:rFonts w:ascii="宋体" w:hAnsi="宋体" w:hint="eastAsia"/>
          <w:spacing w:val="20"/>
          <w:sz w:val="22"/>
        </w:rPr>
        <w:t>个自然</w:t>
      </w:r>
      <w:proofErr w:type="gramStart"/>
      <w:r w:rsidR="00461FD0">
        <w:rPr>
          <w:rFonts w:ascii="宋体" w:hAnsi="宋体" w:hint="eastAsia"/>
          <w:spacing w:val="20"/>
          <w:sz w:val="22"/>
        </w:rPr>
        <w:t>月所有</w:t>
      </w:r>
      <w:proofErr w:type="gramEnd"/>
      <w:r w:rsidR="00461FD0">
        <w:rPr>
          <w:rFonts w:ascii="宋体" w:hAnsi="宋体" w:hint="eastAsia"/>
          <w:spacing w:val="20"/>
          <w:sz w:val="22"/>
        </w:rPr>
        <w:t>需要存档的文件，如发货单、送货回单等纸质版，由</w:t>
      </w:r>
      <w:r w:rsidR="007478BB">
        <w:rPr>
          <w:rFonts w:ascii="宋体" w:hAnsi="宋体" w:hint="eastAsia"/>
          <w:spacing w:val="20"/>
          <w:sz w:val="22"/>
        </w:rPr>
        <w:t>采购服务平台</w:t>
      </w:r>
      <w:r>
        <w:rPr>
          <w:rFonts w:ascii="宋体" w:hAnsi="宋体" w:hint="eastAsia"/>
          <w:spacing w:val="20"/>
          <w:sz w:val="22"/>
        </w:rPr>
        <w:t>统一收集并邮寄给客户，客户在收到正式发票及文件的五（5</w:t>
      </w:r>
      <w:r w:rsidR="00461FD0">
        <w:rPr>
          <w:rFonts w:ascii="宋体" w:hAnsi="宋体" w:hint="eastAsia"/>
          <w:spacing w:val="20"/>
          <w:sz w:val="22"/>
        </w:rPr>
        <w:t>）</w:t>
      </w:r>
      <w:proofErr w:type="gramStart"/>
      <w:r w:rsidR="00461FD0">
        <w:rPr>
          <w:rFonts w:ascii="宋体" w:hAnsi="宋体" w:hint="eastAsia"/>
          <w:spacing w:val="20"/>
          <w:sz w:val="22"/>
        </w:rPr>
        <w:t>个</w:t>
      </w:r>
      <w:proofErr w:type="gramEnd"/>
      <w:r w:rsidR="00461FD0">
        <w:rPr>
          <w:rFonts w:ascii="宋体" w:hAnsi="宋体" w:hint="eastAsia"/>
          <w:spacing w:val="20"/>
          <w:sz w:val="22"/>
        </w:rPr>
        <w:t>工作日内按照发票抬头向</w:t>
      </w:r>
      <w:r w:rsidR="007478BB">
        <w:rPr>
          <w:rFonts w:ascii="宋体" w:hAnsi="宋体" w:hint="eastAsia"/>
          <w:spacing w:val="20"/>
          <w:sz w:val="22"/>
        </w:rPr>
        <w:t>采购服务平台</w:t>
      </w:r>
      <w:r>
        <w:rPr>
          <w:rFonts w:ascii="宋体" w:hAnsi="宋体" w:hint="eastAsia"/>
          <w:spacing w:val="20"/>
          <w:sz w:val="22"/>
        </w:rPr>
        <w:t>支付费用，支付数额的确定依据为过去一个月中已经收到的单证和发票。</w:t>
      </w:r>
    </w:p>
    <w:p w:rsidR="006D6FE1" w:rsidRDefault="006D6FE1" w:rsidP="006D6FE1">
      <w:pPr>
        <w:spacing w:line="340" w:lineRule="exact"/>
        <w:jc w:val="left"/>
        <w:rPr>
          <w:rFonts w:ascii="宋体" w:hAnsi="宋体"/>
          <w:spacing w:val="20"/>
          <w:sz w:val="22"/>
        </w:rPr>
      </w:pPr>
      <w:r>
        <w:rPr>
          <w:rFonts w:ascii="宋体" w:hAnsi="宋体" w:hint="eastAsia"/>
          <w:spacing w:val="20"/>
          <w:sz w:val="22"/>
        </w:rPr>
        <w:t>F、如果客户未能按照上述约定期限付款，则每逾期五（5</w:t>
      </w:r>
      <w:r w:rsidR="00461FD0">
        <w:rPr>
          <w:rFonts w:ascii="宋体" w:hAnsi="宋体" w:hint="eastAsia"/>
          <w:spacing w:val="20"/>
          <w:sz w:val="22"/>
        </w:rPr>
        <w:t>）</w:t>
      </w:r>
      <w:proofErr w:type="gramStart"/>
      <w:r w:rsidR="00461FD0">
        <w:rPr>
          <w:rFonts w:ascii="宋体" w:hAnsi="宋体" w:hint="eastAsia"/>
          <w:spacing w:val="20"/>
          <w:sz w:val="22"/>
        </w:rPr>
        <w:t>个</w:t>
      </w:r>
      <w:proofErr w:type="gramEnd"/>
      <w:r w:rsidR="00461FD0">
        <w:rPr>
          <w:rFonts w:ascii="宋体" w:hAnsi="宋体" w:hint="eastAsia"/>
          <w:spacing w:val="20"/>
          <w:sz w:val="22"/>
        </w:rPr>
        <w:t>工作日，应向</w:t>
      </w:r>
      <w:r w:rsidR="007478BB">
        <w:rPr>
          <w:rFonts w:ascii="宋体" w:hAnsi="宋体" w:hint="eastAsia"/>
          <w:spacing w:val="20"/>
          <w:sz w:val="22"/>
        </w:rPr>
        <w:t>采购服务平台</w:t>
      </w:r>
      <w:r>
        <w:rPr>
          <w:rFonts w:ascii="宋体" w:hAnsi="宋体" w:hint="eastAsia"/>
          <w:spacing w:val="20"/>
          <w:sz w:val="22"/>
        </w:rPr>
        <w:t>按照其各自应收服务费的金额支付1%的违约金。</w:t>
      </w:r>
    </w:p>
    <w:p w:rsidR="006D6FE1" w:rsidRDefault="003904BC" w:rsidP="006D6FE1">
      <w:pPr>
        <w:pStyle w:val="1"/>
        <w:rPr>
          <w:rFonts w:ascii="宋体" w:hAnsi="宋体"/>
          <w:sz w:val="28"/>
        </w:rPr>
      </w:pPr>
      <w:bookmarkStart w:id="13" w:name="_Toc27527"/>
      <w:bookmarkStart w:id="14" w:name="_Toc17669"/>
      <w:bookmarkStart w:id="15" w:name="_Toc7676"/>
      <w:r>
        <w:rPr>
          <w:rFonts w:ascii="宋体" w:hAnsi="宋体" w:hint="eastAsia"/>
          <w:sz w:val="28"/>
        </w:rPr>
        <w:t>5</w:t>
      </w:r>
      <w:r w:rsidR="006D6FE1">
        <w:rPr>
          <w:rFonts w:ascii="宋体" w:hAnsi="宋体" w:hint="eastAsia"/>
          <w:sz w:val="28"/>
        </w:rPr>
        <w:t>、承诺</w:t>
      </w:r>
      <w:bookmarkEnd w:id="13"/>
      <w:bookmarkEnd w:id="14"/>
      <w:bookmarkEnd w:id="15"/>
    </w:p>
    <w:p w:rsidR="006D6FE1" w:rsidRDefault="00795274" w:rsidP="006D6FE1">
      <w:pPr>
        <w:spacing w:line="340" w:lineRule="exact"/>
        <w:ind w:left="426"/>
        <w:jc w:val="left"/>
        <w:rPr>
          <w:rFonts w:ascii="宋体" w:hAnsi="宋体"/>
          <w:spacing w:val="20"/>
          <w:sz w:val="22"/>
        </w:rPr>
      </w:pPr>
      <w:r>
        <w:rPr>
          <w:rFonts w:ascii="宋体" w:hAnsi="宋体" w:hint="eastAsia"/>
          <w:spacing w:val="20"/>
          <w:sz w:val="22"/>
        </w:rPr>
        <w:t>合约双</w:t>
      </w:r>
      <w:r w:rsidR="006D6FE1">
        <w:rPr>
          <w:rFonts w:ascii="宋体" w:hAnsi="宋体" w:hint="eastAsia"/>
          <w:spacing w:val="20"/>
          <w:sz w:val="22"/>
        </w:rPr>
        <w:t>方同意</w:t>
      </w:r>
      <w:proofErr w:type="gramStart"/>
      <w:r w:rsidR="006D6FE1">
        <w:rPr>
          <w:rFonts w:ascii="宋体" w:hAnsi="宋体" w:hint="eastAsia"/>
          <w:spacing w:val="20"/>
          <w:sz w:val="22"/>
        </w:rPr>
        <w:t>作出</w:t>
      </w:r>
      <w:proofErr w:type="gramEnd"/>
      <w:r w:rsidR="006D6FE1">
        <w:rPr>
          <w:rFonts w:ascii="宋体" w:hAnsi="宋体" w:hint="eastAsia"/>
          <w:spacing w:val="20"/>
          <w:sz w:val="22"/>
        </w:rPr>
        <w:t>如下承诺：</w:t>
      </w:r>
    </w:p>
    <w:p w:rsidR="006D6FE1" w:rsidRDefault="006D6FE1" w:rsidP="006D6FE1">
      <w:pPr>
        <w:numPr>
          <w:ilvl w:val="0"/>
          <w:numId w:val="10"/>
        </w:numPr>
        <w:spacing w:line="340" w:lineRule="exact"/>
        <w:ind w:left="851" w:hanging="425"/>
        <w:jc w:val="left"/>
        <w:rPr>
          <w:rFonts w:ascii="宋体" w:hAnsi="宋体"/>
          <w:spacing w:val="20"/>
          <w:sz w:val="22"/>
        </w:rPr>
      </w:pPr>
      <w:r>
        <w:rPr>
          <w:rFonts w:ascii="宋体" w:hAnsi="宋体" w:hint="eastAsia"/>
          <w:spacing w:val="20"/>
          <w:sz w:val="22"/>
        </w:rPr>
        <w:t>遵守中华人民共和国的所有相关法律和法规；</w:t>
      </w:r>
    </w:p>
    <w:p w:rsidR="006D6FE1" w:rsidRDefault="006D6FE1" w:rsidP="006D6FE1">
      <w:pPr>
        <w:numPr>
          <w:ilvl w:val="0"/>
          <w:numId w:val="10"/>
        </w:numPr>
        <w:spacing w:line="340" w:lineRule="exact"/>
        <w:ind w:left="851" w:hanging="425"/>
        <w:jc w:val="left"/>
        <w:rPr>
          <w:rFonts w:ascii="宋体" w:hAnsi="宋体"/>
          <w:spacing w:val="20"/>
          <w:sz w:val="22"/>
        </w:rPr>
      </w:pPr>
      <w:r>
        <w:rPr>
          <w:rFonts w:ascii="宋体" w:hAnsi="宋体" w:hint="eastAsia"/>
          <w:spacing w:val="20"/>
          <w:sz w:val="22"/>
        </w:rPr>
        <w:t>不作任何与履行其在本合约项</w:t>
      </w:r>
      <w:proofErr w:type="gramStart"/>
      <w:r>
        <w:rPr>
          <w:rFonts w:ascii="宋体" w:hAnsi="宋体" w:hint="eastAsia"/>
          <w:spacing w:val="20"/>
          <w:sz w:val="22"/>
        </w:rPr>
        <w:t>下义务</w:t>
      </w:r>
      <w:proofErr w:type="gramEnd"/>
      <w:r>
        <w:rPr>
          <w:rFonts w:ascii="宋体" w:hAnsi="宋体" w:hint="eastAsia"/>
          <w:spacing w:val="20"/>
          <w:sz w:val="22"/>
        </w:rPr>
        <w:t>有关的非法活动；</w:t>
      </w:r>
    </w:p>
    <w:p w:rsidR="006D6FE1" w:rsidRDefault="007478BB" w:rsidP="006D6FE1">
      <w:pPr>
        <w:numPr>
          <w:ilvl w:val="0"/>
          <w:numId w:val="10"/>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不得作任何损害或有可能损害客户及其商标（不论由客户拥有或使用其他方许可的商标）、产品或声誉的行为；客户不得作任何使</w:t>
      </w:r>
      <w:r>
        <w:rPr>
          <w:rFonts w:ascii="宋体" w:hAnsi="宋体" w:hint="eastAsia"/>
          <w:spacing w:val="20"/>
          <w:sz w:val="22"/>
        </w:rPr>
        <w:t>采购服务平台</w:t>
      </w:r>
      <w:r w:rsidR="006D6FE1">
        <w:rPr>
          <w:rFonts w:ascii="宋体" w:hAnsi="宋体" w:hint="eastAsia"/>
          <w:spacing w:val="20"/>
          <w:sz w:val="22"/>
        </w:rPr>
        <w:t>及其服务毁誉的行为。</w:t>
      </w:r>
    </w:p>
    <w:p w:rsidR="006D6FE1" w:rsidRDefault="006D6FE1" w:rsidP="006D6FE1">
      <w:pPr>
        <w:spacing w:line="340" w:lineRule="exact"/>
        <w:ind w:left="1134"/>
        <w:jc w:val="left"/>
        <w:rPr>
          <w:rFonts w:ascii="宋体" w:hAnsi="宋体"/>
          <w:b/>
          <w:spacing w:val="20"/>
          <w:sz w:val="22"/>
        </w:rPr>
      </w:pPr>
    </w:p>
    <w:p w:rsidR="006D6FE1" w:rsidRDefault="003904BC" w:rsidP="006D6FE1">
      <w:pPr>
        <w:pStyle w:val="1"/>
        <w:rPr>
          <w:rFonts w:ascii="宋体" w:hAnsi="宋体"/>
          <w:sz w:val="28"/>
        </w:rPr>
      </w:pPr>
      <w:bookmarkStart w:id="16" w:name="_Toc11129"/>
      <w:bookmarkStart w:id="17" w:name="_Toc3973"/>
      <w:bookmarkStart w:id="18" w:name="_Toc28017"/>
      <w:r>
        <w:rPr>
          <w:rFonts w:ascii="宋体" w:hAnsi="宋体" w:hint="eastAsia"/>
          <w:sz w:val="28"/>
        </w:rPr>
        <w:t>6</w:t>
      </w:r>
      <w:r w:rsidR="006D6FE1">
        <w:rPr>
          <w:rFonts w:ascii="宋体" w:hAnsi="宋体" w:hint="eastAsia"/>
          <w:sz w:val="28"/>
        </w:rPr>
        <w:t>、保险</w:t>
      </w:r>
      <w:bookmarkEnd w:id="16"/>
      <w:bookmarkEnd w:id="17"/>
      <w:bookmarkEnd w:id="18"/>
    </w:p>
    <w:p w:rsidR="006D6FE1" w:rsidRDefault="006D6FE1" w:rsidP="006D6FE1">
      <w:pPr>
        <w:numPr>
          <w:ilvl w:val="0"/>
          <w:numId w:val="11"/>
        </w:numPr>
        <w:spacing w:line="340" w:lineRule="exact"/>
        <w:ind w:left="851" w:hanging="425"/>
        <w:jc w:val="left"/>
        <w:rPr>
          <w:rFonts w:ascii="宋体" w:hAnsi="宋体"/>
          <w:spacing w:val="20"/>
          <w:sz w:val="22"/>
        </w:rPr>
      </w:pPr>
      <w:r>
        <w:rPr>
          <w:rFonts w:ascii="宋体" w:hAnsi="宋体" w:hint="eastAsia"/>
          <w:spacing w:val="20"/>
          <w:sz w:val="22"/>
        </w:rPr>
        <w:t>在服务期内，</w:t>
      </w:r>
      <w:r w:rsidR="007478BB">
        <w:rPr>
          <w:rFonts w:ascii="宋体" w:hAnsi="宋体" w:hint="eastAsia"/>
          <w:spacing w:val="20"/>
          <w:sz w:val="22"/>
        </w:rPr>
        <w:t>采购服务平台</w:t>
      </w:r>
      <w:r>
        <w:rPr>
          <w:rFonts w:ascii="宋体" w:hAnsi="宋体" w:hint="eastAsia"/>
          <w:spacing w:val="20"/>
          <w:sz w:val="22"/>
        </w:rPr>
        <w:t>应当根据货品成本购买货品的财产险和运输险。</w:t>
      </w:r>
      <w:r w:rsidR="007478BB">
        <w:rPr>
          <w:rFonts w:ascii="宋体" w:hAnsi="宋体" w:hint="eastAsia"/>
          <w:spacing w:val="20"/>
          <w:sz w:val="22"/>
        </w:rPr>
        <w:t>采购服务平台</w:t>
      </w:r>
      <w:r>
        <w:rPr>
          <w:rFonts w:ascii="宋体" w:hAnsi="宋体" w:hint="eastAsia"/>
          <w:spacing w:val="20"/>
          <w:sz w:val="22"/>
        </w:rPr>
        <w:t>应有相应的保险能够覆盖客户产品从【客户仓储地点到</w:t>
      </w:r>
      <w:r w:rsidR="007478BB">
        <w:rPr>
          <w:rFonts w:ascii="宋体" w:hAnsi="宋体" w:hint="eastAsia"/>
          <w:spacing w:val="20"/>
          <w:sz w:val="22"/>
        </w:rPr>
        <w:t>采购服务平台</w:t>
      </w:r>
      <w:r>
        <w:rPr>
          <w:rFonts w:ascii="宋体" w:hAnsi="宋体" w:hint="eastAsia"/>
          <w:spacing w:val="20"/>
          <w:sz w:val="22"/>
        </w:rPr>
        <w:t>仓储地点】以及【</w:t>
      </w:r>
      <w:r w:rsidR="007478BB">
        <w:rPr>
          <w:rFonts w:ascii="宋体" w:hAnsi="宋体" w:hint="eastAsia"/>
          <w:spacing w:val="20"/>
          <w:sz w:val="22"/>
        </w:rPr>
        <w:t>采购服务平台</w:t>
      </w:r>
      <w:r w:rsidR="003904BC">
        <w:rPr>
          <w:rFonts w:ascii="宋体" w:hAnsi="宋体" w:hint="eastAsia"/>
          <w:spacing w:val="20"/>
          <w:sz w:val="22"/>
        </w:rPr>
        <w:t>仓储地点</w:t>
      </w:r>
      <w:r>
        <w:rPr>
          <w:rFonts w:ascii="宋体" w:hAnsi="宋体" w:hint="eastAsia"/>
          <w:spacing w:val="20"/>
          <w:sz w:val="22"/>
        </w:rPr>
        <w:t>】的运输中、非因</w:t>
      </w:r>
      <w:r w:rsidR="007478BB">
        <w:rPr>
          <w:rFonts w:ascii="宋体" w:hAnsi="宋体" w:hint="eastAsia"/>
          <w:spacing w:val="20"/>
          <w:sz w:val="22"/>
        </w:rPr>
        <w:t>采购服务平台</w:t>
      </w:r>
      <w:r>
        <w:rPr>
          <w:rFonts w:ascii="宋体" w:hAnsi="宋体" w:hint="eastAsia"/>
          <w:spacing w:val="20"/>
          <w:sz w:val="22"/>
        </w:rPr>
        <w:t>的故意或过失所造成的产品丢失、短少、灭失、残损、污染及受潮的相关的索赔。</w:t>
      </w:r>
    </w:p>
    <w:p w:rsidR="006D6FE1" w:rsidRDefault="007478BB" w:rsidP="006D6FE1">
      <w:pPr>
        <w:numPr>
          <w:ilvl w:val="0"/>
          <w:numId w:val="11"/>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从客户仓储地点提货起，</w:t>
      </w:r>
      <w:proofErr w:type="gramStart"/>
      <w:r w:rsidR="006D6FE1">
        <w:rPr>
          <w:rFonts w:ascii="宋体" w:hAnsi="宋体" w:hint="eastAsia"/>
          <w:spacing w:val="20"/>
          <w:sz w:val="22"/>
        </w:rPr>
        <w:t>至产品</w:t>
      </w:r>
      <w:proofErr w:type="gramEnd"/>
      <w:r w:rsidR="006D6FE1">
        <w:rPr>
          <w:rFonts w:ascii="宋体" w:hAnsi="宋体" w:hint="eastAsia"/>
          <w:spacing w:val="20"/>
          <w:sz w:val="22"/>
        </w:rPr>
        <w:t>由</w:t>
      </w:r>
      <w:r>
        <w:rPr>
          <w:rFonts w:ascii="宋体" w:hAnsi="宋体" w:hint="eastAsia"/>
          <w:spacing w:val="20"/>
          <w:sz w:val="22"/>
        </w:rPr>
        <w:t>采购服务平台</w:t>
      </w:r>
      <w:r w:rsidR="006D6FE1">
        <w:rPr>
          <w:rFonts w:ascii="宋体" w:hAnsi="宋体" w:hint="eastAsia"/>
          <w:spacing w:val="20"/>
          <w:sz w:val="22"/>
        </w:rPr>
        <w:t>交到客户指定的收货人这一过程中，因</w:t>
      </w:r>
      <w:r>
        <w:rPr>
          <w:rFonts w:ascii="宋体" w:hAnsi="宋体" w:hint="eastAsia"/>
          <w:spacing w:val="20"/>
          <w:sz w:val="22"/>
        </w:rPr>
        <w:t>采购服务平台</w:t>
      </w:r>
      <w:r w:rsidR="006D6FE1">
        <w:rPr>
          <w:rFonts w:ascii="宋体" w:hAnsi="宋体" w:hint="eastAsia"/>
          <w:spacing w:val="20"/>
          <w:sz w:val="22"/>
        </w:rPr>
        <w:t>之故意或过失行为，对产品造成的损害，按照本合约第11款的规定执行。</w:t>
      </w:r>
    </w:p>
    <w:p w:rsidR="006D6FE1" w:rsidRDefault="006D6FE1" w:rsidP="006D6FE1">
      <w:pPr>
        <w:numPr>
          <w:ilvl w:val="0"/>
          <w:numId w:val="11"/>
        </w:numPr>
        <w:spacing w:line="340" w:lineRule="exact"/>
        <w:ind w:left="851" w:hanging="425"/>
        <w:jc w:val="left"/>
        <w:rPr>
          <w:rFonts w:ascii="宋体" w:hAnsi="宋体"/>
          <w:b/>
          <w:spacing w:val="20"/>
          <w:sz w:val="22"/>
        </w:rPr>
      </w:pPr>
      <w:r>
        <w:rPr>
          <w:rFonts w:ascii="宋体" w:hAnsi="宋体" w:hint="eastAsia"/>
          <w:spacing w:val="20"/>
          <w:sz w:val="22"/>
        </w:rPr>
        <w:t>如外埠运输由</w:t>
      </w:r>
      <w:r w:rsidR="007478BB">
        <w:rPr>
          <w:rFonts w:ascii="宋体" w:hAnsi="宋体" w:hint="eastAsia"/>
          <w:spacing w:val="20"/>
          <w:sz w:val="22"/>
        </w:rPr>
        <w:t>采购服务平台</w:t>
      </w:r>
      <w:r>
        <w:rPr>
          <w:rFonts w:ascii="宋体" w:hAnsi="宋体" w:hint="eastAsia"/>
          <w:spacing w:val="20"/>
          <w:sz w:val="22"/>
        </w:rPr>
        <w:t>委托合</w:t>
      </w:r>
      <w:proofErr w:type="gramStart"/>
      <w:r>
        <w:rPr>
          <w:rFonts w:ascii="宋体" w:hAnsi="宋体" w:hint="eastAsia"/>
          <w:spacing w:val="20"/>
          <w:sz w:val="22"/>
        </w:rPr>
        <w:t>规</w:t>
      </w:r>
      <w:proofErr w:type="gramEnd"/>
      <w:r>
        <w:rPr>
          <w:rFonts w:ascii="宋体" w:hAnsi="宋体" w:hint="eastAsia"/>
          <w:spacing w:val="20"/>
          <w:sz w:val="22"/>
        </w:rPr>
        <w:t>的运输方式进行时，</w:t>
      </w:r>
      <w:r w:rsidR="007478BB">
        <w:rPr>
          <w:rFonts w:ascii="宋体" w:hAnsi="宋体" w:hint="eastAsia"/>
          <w:spacing w:val="20"/>
          <w:sz w:val="22"/>
        </w:rPr>
        <w:t>采购服务</w:t>
      </w:r>
      <w:r w:rsidR="007478BB">
        <w:rPr>
          <w:rFonts w:ascii="宋体" w:hAnsi="宋体" w:hint="eastAsia"/>
          <w:spacing w:val="20"/>
          <w:sz w:val="22"/>
        </w:rPr>
        <w:lastRenderedPageBreak/>
        <w:t>平台</w:t>
      </w:r>
      <w:r>
        <w:rPr>
          <w:rFonts w:ascii="宋体" w:hAnsi="宋体" w:hint="eastAsia"/>
          <w:spacing w:val="20"/>
          <w:sz w:val="22"/>
        </w:rPr>
        <w:t>要为所运输的药品报价，客户同意支付不高于药品保价价值的1%的保价费。</w:t>
      </w:r>
    </w:p>
    <w:p w:rsidR="006D6FE1" w:rsidRDefault="003904BC" w:rsidP="006D6FE1">
      <w:pPr>
        <w:pStyle w:val="1"/>
        <w:rPr>
          <w:rFonts w:ascii="宋体" w:hAnsi="宋体"/>
          <w:sz w:val="28"/>
        </w:rPr>
      </w:pPr>
      <w:bookmarkStart w:id="19" w:name="_Toc16652"/>
      <w:bookmarkStart w:id="20" w:name="_Toc620"/>
      <w:bookmarkStart w:id="21" w:name="_Toc8850"/>
      <w:r>
        <w:rPr>
          <w:rFonts w:ascii="宋体" w:hAnsi="宋体" w:hint="eastAsia"/>
          <w:sz w:val="28"/>
        </w:rPr>
        <w:t>7、商业秘密</w:t>
      </w:r>
      <w:bookmarkEnd w:id="19"/>
      <w:bookmarkEnd w:id="20"/>
      <w:bookmarkEnd w:id="21"/>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合约</w:t>
      </w:r>
      <w:proofErr w:type="gramStart"/>
      <w:r>
        <w:rPr>
          <w:rFonts w:ascii="宋体" w:hAnsi="宋体" w:hint="eastAsia"/>
          <w:spacing w:val="20"/>
          <w:sz w:val="22"/>
        </w:rPr>
        <w:t>一</w:t>
      </w:r>
      <w:proofErr w:type="gramEnd"/>
      <w:r>
        <w:rPr>
          <w:rFonts w:ascii="宋体" w:hAnsi="宋体" w:hint="eastAsia"/>
          <w:spacing w:val="20"/>
          <w:sz w:val="22"/>
        </w:rPr>
        <w:t>方向其他两方保证：</w:t>
      </w:r>
    </w:p>
    <w:p w:rsidR="006D6FE1" w:rsidRDefault="006D6FE1" w:rsidP="006D6FE1">
      <w:pPr>
        <w:numPr>
          <w:ilvl w:val="0"/>
          <w:numId w:val="13"/>
        </w:numPr>
        <w:tabs>
          <w:tab w:val="left" w:pos="1418"/>
        </w:tabs>
        <w:spacing w:line="340" w:lineRule="exact"/>
        <w:ind w:left="1418" w:hanging="567"/>
        <w:jc w:val="left"/>
        <w:rPr>
          <w:rFonts w:ascii="宋体" w:hAnsi="宋体"/>
          <w:spacing w:val="20"/>
          <w:sz w:val="22"/>
        </w:rPr>
      </w:pPr>
      <w:r>
        <w:rPr>
          <w:rFonts w:ascii="宋体" w:hAnsi="宋体" w:hint="eastAsia"/>
          <w:spacing w:val="20"/>
          <w:sz w:val="22"/>
        </w:rPr>
        <w:t>不将商业秘密作为履行本合约目的之外的用途；不会在本合约之外利用或允许他人利用披露方的任何商业秘密；</w:t>
      </w:r>
    </w:p>
    <w:p w:rsidR="006D6FE1" w:rsidRDefault="006D6FE1" w:rsidP="006D6FE1">
      <w:pPr>
        <w:numPr>
          <w:ilvl w:val="0"/>
          <w:numId w:val="13"/>
        </w:numPr>
        <w:tabs>
          <w:tab w:val="left" w:pos="1418"/>
        </w:tabs>
        <w:spacing w:line="340" w:lineRule="exact"/>
        <w:ind w:left="1418" w:hanging="567"/>
        <w:jc w:val="left"/>
        <w:rPr>
          <w:rFonts w:ascii="宋体" w:hAnsi="宋体"/>
          <w:spacing w:val="20"/>
          <w:sz w:val="22"/>
        </w:rPr>
      </w:pPr>
      <w:r>
        <w:rPr>
          <w:rFonts w:ascii="宋体" w:hAnsi="宋体" w:hint="eastAsia"/>
          <w:spacing w:val="20"/>
          <w:sz w:val="22"/>
        </w:rPr>
        <w:t>采取一切必要之措施，对获得的所有披露方的商业秘密作严格保护；</w:t>
      </w:r>
    </w:p>
    <w:p w:rsidR="006D6FE1" w:rsidRDefault="006D6FE1" w:rsidP="006D6FE1">
      <w:pPr>
        <w:numPr>
          <w:ilvl w:val="0"/>
          <w:numId w:val="13"/>
        </w:numPr>
        <w:tabs>
          <w:tab w:val="left" w:pos="1418"/>
        </w:tabs>
        <w:spacing w:line="340" w:lineRule="exact"/>
        <w:ind w:left="1418" w:hanging="567"/>
        <w:jc w:val="left"/>
        <w:rPr>
          <w:rFonts w:ascii="宋体" w:hAnsi="宋体"/>
          <w:spacing w:val="20"/>
          <w:sz w:val="22"/>
        </w:rPr>
      </w:pPr>
      <w:r>
        <w:rPr>
          <w:rFonts w:ascii="宋体" w:hAnsi="宋体" w:hint="eastAsia"/>
          <w:spacing w:val="20"/>
          <w:sz w:val="22"/>
        </w:rPr>
        <w:t>若无披露方事先书面许可，接收方既不得向其雇员或任何第四方，也不得向普通公众披露或揭示披露方的商业秘密；除非是其决策者、官员、雇员、专业用财政顾问及法律顾问（称作“接收者”）因职责需要、为评估业务目的而知晓</w:t>
      </w:r>
      <w:proofErr w:type="gramStart"/>
      <w:r>
        <w:rPr>
          <w:rFonts w:ascii="宋体" w:hAnsi="宋体" w:hint="eastAsia"/>
          <w:spacing w:val="20"/>
          <w:sz w:val="22"/>
        </w:rPr>
        <w:t>此商业</w:t>
      </w:r>
      <w:proofErr w:type="gramEnd"/>
      <w:r>
        <w:rPr>
          <w:rFonts w:ascii="宋体" w:hAnsi="宋体" w:hint="eastAsia"/>
          <w:spacing w:val="20"/>
          <w:sz w:val="22"/>
        </w:rPr>
        <w:t>秘密。</w:t>
      </w:r>
    </w:p>
    <w:p w:rsidR="006D6FE1" w:rsidRDefault="006D6FE1" w:rsidP="006D6FE1">
      <w:pPr>
        <w:numPr>
          <w:ilvl w:val="0"/>
          <w:numId w:val="13"/>
        </w:numPr>
        <w:tabs>
          <w:tab w:val="left" w:pos="1418"/>
        </w:tabs>
        <w:spacing w:line="340" w:lineRule="exact"/>
        <w:ind w:left="1418" w:hanging="567"/>
        <w:jc w:val="left"/>
        <w:rPr>
          <w:rFonts w:ascii="宋体" w:hAnsi="宋体"/>
          <w:spacing w:val="20"/>
          <w:sz w:val="22"/>
        </w:rPr>
      </w:pPr>
      <w:r>
        <w:rPr>
          <w:rFonts w:ascii="宋体" w:hAnsi="宋体" w:hint="eastAsia"/>
          <w:spacing w:val="20"/>
          <w:sz w:val="22"/>
        </w:rPr>
        <w:t>告知每一接收者本条款的内容，确保他们如</w:t>
      </w:r>
      <w:proofErr w:type="gramStart"/>
      <w:r>
        <w:rPr>
          <w:rFonts w:ascii="宋体" w:hAnsi="宋体" w:hint="eastAsia"/>
          <w:spacing w:val="20"/>
          <w:sz w:val="22"/>
        </w:rPr>
        <w:t>合约方般遵守</w:t>
      </w:r>
      <w:proofErr w:type="gramEnd"/>
      <w:r>
        <w:rPr>
          <w:rFonts w:ascii="宋体" w:hAnsi="宋体" w:hint="eastAsia"/>
          <w:spacing w:val="20"/>
          <w:sz w:val="22"/>
        </w:rPr>
        <w:t>本条款。</w:t>
      </w:r>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一旦获知违反了本条款的保密义务，接收方应立即通知披露方，并给予披露方一切必要的协助以减轻泄密的后果。</w:t>
      </w:r>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应披露方要求，立即归还任何构成商业秘密的有形物，连同所有复印件（不论是披露方提供给接收方或接收方自制的），以及根据商业秘密编制的分析专辑、研究、笔记、报告和其他文件或材料。</w:t>
      </w:r>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如果司法部门或其他政府主管部门要求接收</w:t>
      </w:r>
      <w:proofErr w:type="gramStart"/>
      <w:r>
        <w:rPr>
          <w:rFonts w:ascii="宋体" w:hAnsi="宋体" w:hint="eastAsia"/>
          <w:spacing w:val="20"/>
          <w:sz w:val="22"/>
        </w:rPr>
        <w:t>方公布</w:t>
      </w:r>
      <w:proofErr w:type="gramEnd"/>
      <w:r>
        <w:rPr>
          <w:rFonts w:ascii="宋体" w:hAnsi="宋体" w:hint="eastAsia"/>
          <w:spacing w:val="20"/>
          <w:sz w:val="22"/>
        </w:rPr>
        <w:t>任何商业秘密，接收方应将此种披露的时间和内容通知披露方，并征询披露</w:t>
      </w:r>
      <w:proofErr w:type="gramStart"/>
      <w:r>
        <w:rPr>
          <w:rFonts w:ascii="宋体" w:hAnsi="宋体" w:hint="eastAsia"/>
          <w:spacing w:val="20"/>
          <w:sz w:val="22"/>
        </w:rPr>
        <w:t>方意见</w:t>
      </w:r>
      <w:proofErr w:type="gramEnd"/>
      <w:r>
        <w:rPr>
          <w:rFonts w:ascii="宋体" w:hAnsi="宋体" w:hint="eastAsia"/>
          <w:spacing w:val="20"/>
          <w:sz w:val="22"/>
        </w:rPr>
        <w:t>后，再提供相应资料给有关当局。</w:t>
      </w:r>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下列信息不适用于关于商业秘密的规定：</w:t>
      </w:r>
    </w:p>
    <w:p w:rsidR="006D6FE1" w:rsidRDefault="006D6FE1" w:rsidP="006D6FE1">
      <w:pPr>
        <w:numPr>
          <w:ilvl w:val="0"/>
          <w:numId w:val="14"/>
        </w:numPr>
        <w:tabs>
          <w:tab w:val="left" w:pos="1276"/>
        </w:tabs>
        <w:spacing w:line="340" w:lineRule="exact"/>
        <w:ind w:left="1276" w:hanging="425"/>
        <w:jc w:val="left"/>
        <w:rPr>
          <w:rFonts w:ascii="宋体" w:hAnsi="宋体"/>
          <w:spacing w:val="20"/>
          <w:sz w:val="22"/>
        </w:rPr>
      </w:pPr>
      <w:r>
        <w:rPr>
          <w:rFonts w:ascii="宋体" w:hAnsi="宋体" w:hint="eastAsia"/>
          <w:spacing w:val="20"/>
          <w:sz w:val="22"/>
        </w:rPr>
        <w:t>向接收方或任何接收者披露时，已为公众所知或其后非由于接收方或接收者违背本条款而变为公众所知的信息；及</w:t>
      </w:r>
    </w:p>
    <w:p w:rsidR="006D6FE1" w:rsidRDefault="006D6FE1" w:rsidP="006D6FE1">
      <w:pPr>
        <w:numPr>
          <w:ilvl w:val="0"/>
          <w:numId w:val="14"/>
        </w:numPr>
        <w:tabs>
          <w:tab w:val="left" w:pos="1276"/>
        </w:tabs>
        <w:spacing w:line="340" w:lineRule="exact"/>
        <w:ind w:left="1276" w:hanging="425"/>
        <w:jc w:val="left"/>
        <w:rPr>
          <w:rFonts w:ascii="宋体" w:hAnsi="宋体"/>
          <w:spacing w:val="20"/>
          <w:sz w:val="22"/>
        </w:rPr>
      </w:pPr>
      <w:r>
        <w:rPr>
          <w:rFonts w:ascii="宋体" w:hAnsi="宋体" w:hint="eastAsia"/>
          <w:spacing w:val="20"/>
          <w:sz w:val="22"/>
        </w:rPr>
        <w:t>接收方或接收者在披露方披露该等信息之前，已从第四方处合法得到的信息。</w:t>
      </w:r>
    </w:p>
    <w:p w:rsidR="006D6FE1" w:rsidRDefault="006D6FE1" w:rsidP="006D6FE1">
      <w:pPr>
        <w:numPr>
          <w:ilvl w:val="0"/>
          <w:numId w:val="12"/>
        </w:numPr>
        <w:spacing w:line="340" w:lineRule="exact"/>
        <w:ind w:left="851" w:hanging="425"/>
        <w:jc w:val="left"/>
        <w:rPr>
          <w:rFonts w:ascii="宋体" w:hAnsi="宋体"/>
          <w:spacing w:val="20"/>
          <w:sz w:val="22"/>
        </w:rPr>
      </w:pPr>
      <w:r>
        <w:rPr>
          <w:rFonts w:ascii="宋体" w:hAnsi="宋体" w:hint="eastAsia"/>
          <w:spacing w:val="20"/>
          <w:sz w:val="22"/>
        </w:rPr>
        <w:t>本条款规定的合约三方保密义务须延长至本合约期满或提前终止后的三年。</w:t>
      </w:r>
    </w:p>
    <w:p w:rsidR="006D6FE1" w:rsidRDefault="003904BC" w:rsidP="006D6FE1">
      <w:pPr>
        <w:pStyle w:val="1"/>
        <w:rPr>
          <w:rFonts w:ascii="宋体" w:hAnsi="宋体"/>
          <w:sz w:val="28"/>
        </w:rPr>
      </w:pPr>
      <w:bookmarkStart w:id="22" w:name="_Toc12237"/>
      <w:bookmarkStart w:id="23" w:name="_Toc9717"/>
      <w:bookmarkStart w:id="24" w:name="_Toc15009"/>
      <w:r>
        <w:rPr>
          <w:rFonts w:ascii="宋体" w:hAnsi="宋体" w:hint="eastAsia"/>
          <w:sz w:val="28"/>
        </w:rPr>
        <w:t>8、期限</w:t>
      </w:r>
      <w:bookmarkEnd w:id="22"/>
      <w:bookmarkEnd w:id="23"/>
      <w:bookmarkEnd w:id="24"/>
    </w:p>
    <w:p w:rsidR="006D6FE1" w:rsidRDefault="006D6FE1" w:rsidP="006D6FE1">
      <w:pPr>
        <w:spacing w:line="340" w:lineRule="exact"/>
        <w:ind w:left="426"/>
        <w:jc w:val="left"/>
        <w:rPr>
          <w:rFonts w:ascii="宋体" w:hAnsi="宋体"/>
          <w:spacing w:val="20"/>
          <w:sz w:val="22"/>
        </w:rPr>
      </w:pPr>
      <w:r>
        <w:rPr>
          <w:rFonts w:ascii="宋体" w:hAnsi="宋体" w:hint="eastAsia"/>
          <w:spacing w:val="20"/>
          <w:sz w:val="22"/>
        </w:rPr>
        <w:t>除非本合约被提前终止或解除，本合</w:t>
      </w:r>
      <w:r w:rsidR="00FD583A">
        <w:rPr>
          <w:rFonts w:ascii="宋体" w:hAnsi="宋体" w:hint="eastAsia"/>
          <w:spacing w:val="20"/>
          <w:sz w:val="22"/>
        </w:rPr>
        <w:t>约从双</w:t>
      </w:r>
      <w:r>
        <w:rPr>
          <w:rFonts w:ascii="宋体" w:hAnsi="宋体" w:hint="eastAsia"/>
          <w:spacing w:val="20"/>
          <w:sz w:val="22"/>
        </w:rPr>
        <w:t>方授权代表签字盖章之日起生效，有效期至【</w:t>
      </w:r>
      <w:r w:rsidR="00FD583A">
        <w:rPr>
          <w:rFonts w:ascii="宋体" w:hAnsi="宋体" w:hint="eastAsia"/>
          <w:spacing w:val="20"/>
          <w:sz w:val="22"/>
        </w:rPr>
        <w:t xml:space="preserve">    </w:t>
      </w:r>
      <w:r>
        <w:rPr>
          <w:rFonts w:ascii="宋体" w:hAnsi="宋体" w:hint="eastAsia"/>
          <w:spacing w:val="20"/>
          <w:sz w:val="22"/>
        </w:rPr>
        <w:t>】年【</w:t>
      </w:r>
      <w:r w:rsidR="00FD583A">
        <w:rPr>
          <w:rFonts w:ascii="宋体" w:hAnsi="宋体" w:hint="eastAsia"/>
          <w:spacing w:val="20"/>
          <w:sz w:val="22"/>
        </w:rPr>
        <w:t xml:space="preserve">  </w:t>
      </w:r>
      <w:r>
        <w:rPr>
          <w:rFonts w:ascii="宋体" w:hAnsi="宋体" w:hint="eastAsia"/>
          <w:spacing w:val="20"/>
          <w:sz w:val="22"/>
        </w:rPr>
        <w:t>】月【</w:t>
      </w:r>
      <w:r w:rsidR="00FD583A">
        <w:rPr>
          <w:rFonts w:ascii="宋体" w:hAnsi="宋体" w:hint="eastAsia"/>
          <w:spacing w:val="20"/>
          <w:sz w:val="22"/>
        </w:rPr>
        <w:t xml:space="preserve">  </w:t>
      </w:r>
      <w:r>
        <w:rPr>
          <w:rFonts w:ascii="宋体" w:hAnsi="宋体" w:hint="eastAsia"/>
          <w:spacing w:val="20"/>
          <w:sz w:val="22"/>
        </w:rPr>
        <w:t>】日。</w:t>
      </w:r>
    </w:p>
    <w:p w:rsidR="006D6FE1" w:rsidRDefault="003904BC" w:rsidP="006D6FE1">
      <w:pPr>
        <w:pStyle w:val="1"/>
        <w:rPr>
          <w:rFonts w:ascii="宋体" w:hAnsi="宋体"/>
          <w:sz w:val="28"/>
        </w:rPr>
      </w:pPr>
      <w:bookmarkStart w:id="25" w:name="_Toc1555"/>
      <w:bookmarkStart w:id="26" w:name="_Toc11344"/>
      <w:bookmarkStart w:id="27" w:name="_Toc9810"/>
      <w:r>
        <w:rPr>
          <w:rFonts w:ascii="宋体" w:hAnsi="宋体" w:hint="eastAsia"/>
          <w:sz w:val="28"/>
        </w:rPr>
        <w:lastRenderedPageBreak/>
        <w:t>9</w:t>
      </w:r>
      <w:r w:rsidR="006D6FE1">
        <w:rPr>
          <w:rFonts w:ascii="宋体" w:hAnsi="宋体" w:hint="eastAsia"/>
          <w:sz w:val="28"/>
        </w:rPr>
        <w:t>、责任及赔偿</w:t>
      </w:r>
      <w:bookmarkEnd w:id="25"/>
      <w:bookmarkEnd w:id="26"/>
      <w:bookmarkEnd w:id="27"/>
    </w:p>
    <w:p w:rsidR="006D6FE1" w:rsidRDefault="006D6FE1" w:rsidP="006D6FE1">
      <w:pPr>
        <w:numPr>
          <w:ilvl w:val="0"/>
          <w:numId w:val="15"/>
        </w:numPr>
        <w:spacing w:line="340" w:lineRule="exact"/>
        <w:ind w:left="851" w:hanging="426"/>
        <w:jc w:val="left"/>
        <w:rPr>
          <w:rFonts w:ascii="宋体" w:hAnsi="宋体"/>
          <w:spacing w:val="20"/>
          <w:sz w:val="22"/>
        </w:rPr>
      </w:pPr>
      <w:r>
        <w:rPr>
          <w:rFonts w:ascii="宋体" w:hAnsi="宋体" w:hint="eastAsia"/>
          <w:spacing w:val="20"/>
          <w:sz w:val="22"/>
        </w:rPr>
        <w:t>如果</w:t>
      </w:r>
      <w:r w:rsidR="007478BB">
        <w:rPr>
          <w:rFonts w:ascii="宋体" w:hAnsi="宋体" w:hint="eastAsia"/>
          <w:spacing w:val="20"/>
          <w:sz w:val="22"/>
        </w:rPr>
        <w:t>采购服务平台</w:t>
      </w:r>
      <w:r>
        <w:rPr>
          <w:rFonts w:ascii="宋体" w:hAnsi="宋体" w:hint="eastAsia"/>
          <w:spacing w:val="20"/>
          <w:sz w:val="22"/>
        </w:rPr>
        <w:t>的故意或过失行为，客户产品或包装出现损害（包括但不限于丢失、毁损、变质、错运无法收回客户产品等，</w:t>
      </w:r>
      <w:r w:rsidR="007478BB">
        <w:rPr>
          <w:rFonts w:ascii="宋体" w:hAnsi="宋体" w:hint="eastAsia"/>
          <w:spacing w:val="20"/>
          <w:sz w:val="22"/>
        </w:rPr>
        <w:t>采购服务平台</w:t>
      </w:r>
      <w:r w:rsidR="003904BC">
        <w:rPr>
          <w:rFonts w:ascii="宋体" w:hAnsi="宋体" w:hint="eastAsia"/>
          <w:spacing w:val="20"/>
          <w:sz w:val="22"/>
        </w:rPr>
        <w:t>须按照受损客户产品的价值全额赔偿并承担产品的处置费用，双方协商。</w:t>
      </w:r>
    </w:p>
    <w:p w:rsidR="006D6FE1" w:rsidRDefault="006D6FE1" w:rsidP="006D6FE1">
      <w:pPr>
        <w:numPr>
          <w:ilvl w:val="0"/>
          <w:numId w:val="15"/>
        </w:numPr>
        <w:spacing w:line="340" w:lineRule="exact"/>
        <w:ind w:left="851" w:hanging="426"/>
        <w:jc w:val="left"/>
        <w:rPr>
          <w:rFonts w:ascii="宋体" w:hAnsi="宋体"/>
          <w:spacing w:val="20"/>
          <w:sz w:val="22"/>
        </w:rPr>
      </w:pPr>
      <w:r>
        <w:rPr>
          <w:rFonts w:ascii="宋体" w:hAnsi="宋体" w:hint="eastAsia"/>
          <w:spacing w:val="20"/>
          <w:sz w:val="22"/>
        </w:rPr>
        <w:t>如果由于</w:t>
      </w:r>
      <w:r w:rsidR="007478BB">
        <w:rPr>
          <w:rFonts w:ascii="宋体" w:hAnsi="宋体" w:hint="eastAsia"/>
          <w:spacing w:val="20"/>
          <w:sz w:val="22"/>
        </w:rPr>
        <w:t>采购服务平台</w:t>
      </w:r>
      <w:r>
        <w:rPr>
          <w:rFonts w:ascii="宋体" w:hAnsi="宋体" w:hint="eastAsia"/>
          <w:spacing w:val="20"/>
          <w:sz w:val="22"/>
        </w:rPr>
        <w:t>的过错，将客户的产品运至错误的地址和/或错误的收货人，则</w:t>
      </w:r>
      <w:r w:rsidR="007478BB">
        <w:rPr>
          <w:rFonts w:ascii="宋体" w:hAnsi="宋体" w:hint="eastAsia"/>
          <w:spacing w:val="20"/>
          <w:sz w:val="22"/>
        </w:rPr>
        <w:t>采购服务平台</w:t>
      </w:r>
      <w:r w:rsidR="00FD583A">
        <w:rPr>
          <w:rFonts w:ascii="宋体" w:hAnsi="宋体" w:hint="eastAsia"/>
          <w:spacing w:val="20"/>
          <w:sz w:val="22"/>
        </w:rPr>
        <w:t>按照</w:t>
      </w:r>
      <w:r>
        <w:rPr>
          <w:rFonts w:ascii="宋体" w:hAnsi="宋体" w:hint="eastAsia"/>
          <w:spacing w:val="20"/>
          <w:sz w:val="22"/>
        </w:rPr>
        <w:t>服务范围和过错主体所属</w:t>
      </w:r>
      <w:proofErr w:type="gramStart"/>
      <w:r>
        <w:rPr>
          <w:rFonts w:ascii="宋体" w:hAnsi="宋体" w:hint="eastAsia"/>
          <w:spacing w:val="20"/>
          <w:sz w:val="22"/>
        </w:rPr>
        <w:t>放承担</w:t>
      </w:r>
      <w:proofErr w:type="gramEnd"/>
      <w:r>
        <w:rPr>
          <w:rFonts w:ascii="宋体" w:hAnsi="宋体" w:hint="eastAsia"/>
          <w:spacing w:val="20"/>
          <w:sz w:val="22"/>
        </w:rPr>
        <w:t>相应责任：</w:t>
      </w:r>
    </w:p>
    <w:p w:rsidR="006D6FE1" w:rsidRDefault="006D6FE1" w:rsidP="006D6FE1">
      <w:pPr>
        <w:numPr>
          <w:ilvl w:val="1"/>
          <w:numId w:val="15"/>
        </w:numPr>
        <w:spacing w:line="340" w:lineRule="exact"/>
        <w:jc w:val="left"/>
        <w:rPr>
          <w:rFonts w:ascii="宋体" w:hAnsi="宋体"/>
          <w:spacing w:val="20"/>
          <w:sz w:val="22"/>
        </w:rPr>
      </w:pPr>
      <w:r>
        <w:rPr>
          <w:rFonts w:ascii="宋体" w:hAnsi="宋体" w:hint="eastAsia"/>
          <w:spacing w:val="20"/>
          <w:sz w:val="22"/>
        </w:rPr>
        <w:t>延误【48】小时以下，</w:t>
      </w:r>
      <w:r w:rsidR="007478BB">
        <w:rPr>
          <w:rFonts w:ascii="宋体" w:hAnsi="宋体" w:hint="eastAsia"/>
          <w:spacing w:val="20"/>
          <w:sz w:val="22"/>
        </w:rPr>
        <w:t>采购服务平台</w:t>
      </w:r>
      <w:r>
        <w:rPr>
          <w:rFonts w:ascii="宋体" w:hAnsi="宋体" w:hint="eastAsia"/>
          <w:spacing w:val="20"/>
          <w:sz w:val="22"/>
        </w:rPr>
        <w:t>应免费从错误收货人处取回产品并将产品重新运到客户指定的地址和/或正确的收货人；</w:t>
      </w:r>
    </w:p>
    <w:p w:rsidR="006D6FE1" w:rsidRDefault="006D6FE1" w:rsidP="006D6FE1">
      <w:pPr>
        <w:numPr>
          <w:ilvl w:val="1"/>
          <w:numId w:val="15"/>
        </w:numPr>
        <w:spacing w:line="340" w:lineRule="exact"/>
        <w:jc w:val="left"/>
        <w:rPr>
          <w:rFonts w:ascii="宋体" w:hAnsi="宋体"/>
          <w:spacing w:val="20"/>
          <w:sz w:val="22"/>
        </w:rPr>
      </w:pPr>
      <w:r>
        <w:rPr>
          <w:rFonts w:ascii="宋体" w:hAnsi="宋体" w:hint="eastAsia"/>
          <w:spacing w:val="20"/>
          <w:sz w:val="22"/>
        </w:rPr>
        <w:t>延误【48】小时以上【72】小时以下按【该批次产品运费的100％】赔偿;</w:t>
      </w:r>
    </w:p>
    <w:p w:rsidR="006D6FE1" w:rsidRDefault="006D6FE1" w:rsidP="006D6FE1">
      <w:pPr>
        <w:numPr>
          <w:ilvl w:val="1"/>
          <w:numId w:val="15"/>
        </w:numPr>
        <w:spacing w:line="340" w:lineRule="exact"/>
        <w:jc w:val="left"/>
        <w:rPr>
          <w:rFonts w:ascii="宋体" w:hAnsi="宋体"/>
          <w:spacing w:val="20"/>
          <w:sz w:val="22"/>
        </w:rPr>
      </w:pPr>
      <w:r>
        <w:rPr>
          <w:rFonts w:ascii="宋体" w:hAnsi="宋体" w:hint="eastAsia"/>
          <w:spacing w:val="20"/>
          <w:sz w:val="22"/>
        </w:rPr>
        <w:t>延误【72】小时以上按【该批次产品运费的200％】赔偿；</w:t>
      </w:r>
    </w:p>
    <w:p w:rsidR="006D6FE1" w:rsidRDefault="006D6FE1" w:rsidP="006D6FE1">
      <w:pPr>
        <w:spacing w:line="340" w:lineRule="exact"/>
        <w:jc w:val="left"/>
        <w:rPr>
          <w:rFonts w:ascii="宋体" w:hAnsi="宋体"/>
          <w:spacing w:val="20"/>
          <w:sz w:val="22"/>
        </w:rPr>
      </w:pPr>
      <w:r>
        <w:rPr>
          <w:rFonts w:ascii="宋体" w:hAnsi="宋体" w:hint="eastAsia"/>
          <w:spacing w:val="20"/>
          <w:sz w:val="22"/>
        </w:rPr>
        <w:t xml:space="preserve">  </w:t>
      </w:r>
    </w:p>
    <w:p w:rsidR="006D6FE1" w:rsidRDefault="006D6FE1" w:rsidP="006D6FE1">
      <w:pPr>
        <w:numPr>
          <w:ilvl w:val="0"/>
          <w:numId w:val="15"/>
        </w:numPr>
        <w:spacing w:line="340" w:lineRule="exact"/>
        <w:ind w:left="851" w:hanging="426"/>
        <w:jc w:val="left"/>
        <w:rPr>
          <w:rFonts w:ascii="宋体" w:hAnsi="宋体"/>
          <w:spacing w:val="20"/>
          <w:sz w:val="22"/>
        </w:rPr>
      </w:pPr>
      <w:r>
        <w:rPr>
          <w:rFonts w:ascii="宋体" w:hAnsi="宋体" w:hint="eastAsia"/>
          <w:spacing w:val="20"/>
          <w:sz w:val="22"/>
        </w:rPr>
        <w:t>本合约所指的客户产品价值，指【产品的出厂价】。</w:t>
      </w:r>
    </w:p>
    <w:p w:rsidR="006D6FE1" w:rsidRDefault="006D6FE1" w:rsidP="006D6FE1">
      <w:pPr>
        <w:numPr>
          <w:ilvl w:val="0"/>
          <w:numId w:val="15"/>
        </w:numPr>
        <w:spacing w:line="340" w:lineRule="exact"/>
        <w:ind w:left="851" w:hanging="426"/>
        <w:jc w:val="left"/>
        <w:rPr>
          <w:rFonts w:ascii="宋体" w:hAnsi="宋体"/>
          <w:spacing w:val="20"/>
          <w:sz w:val="22"/>
        </w:rPr>
      </w:pPr>
      <w:r>
        <w:rPr>
          <w:rFonts w:ascii="宋体" w:hAnsi="宋体" w:hint="eastAsia"/>
          <w:spacing w:val="20"/>
          <w:sz w:val="22"/>
        </w:rPr>
        <w:t>如果因</w:t>
      </w:r>
      <w:r w:rsidR="007478BB">
        <w:rPr>
          <w:rFonts w:ascii="宋体" w:hAnsi="宋体" w:hint="eastAsia"/>
          <w:spacing w:val="20"/>
          <w:sz w:val="22"/>
        </w:rPr>
        <w:t>采购服务平台</w:t>
      </w:r>
      <w:r>
        <w:rPr>
          <w:rFonts w:ascii="宋体" w:hAnsi="宋体" w:hint="eastAsia"/>
          <w:spacing w:val="20"/>
          <w:sz w:val="22"/>
        </w:rPr>
        <w:t>的故意</w:t>
      </w:r>
      <w:r w:rsidR="00B82BD3">
        <w:rPr>
          <w:rFonts w:ascii="宋体" w:hAnsi="宋体" w:hint="eastAsia"/>
          <w:spacing w:val="20"/>
          <w:sz w:val="22"/>
        </w:rPr>
        <w:t>和过失行为需要按照本条上述规定做出的赔偿，应在客户书面通知采购服务平台</w:t>
      </w:r>
      <w:r>
        <w:rPr>
          <w:rFonts w:ascii="宋体" w:hAnsi="宋体" w:hint="eastAsia"/>
          <w:spacing w:val="20"/>
          <w:sz w:val="22"/>
        </w:rPr>
        <w:t>后，由</w:t>
      </w:r>
      <w:r w:rsidR="007478BB">
        <w:rPr>
          <w:rFonts w:ascii="宋体" w:hAnsi="宋体" w:hint="eastAsia"/>
          <w:spacing w:val="20"/>
          <w:sz w:val="22"/>
        </w:rPr>
        <w:t>采购服务平台</w:t>
      </w:r>
      <w:r>
        <w:rPr>
          <w:rFonts w:ascii="宋体" w:hAnsi="宋体" w:hint="eastAsia"/>
          <w:spacing w:val="20"/>
          <w:sz w:val="22"/>
        </w:rPr>
        <w:t>在10个工作日内按照各自服务范围协商各自承担赔偿的范围，并由</w:t>
      </w:r>
      <w:r w:rsidR="007478BB">
        <w:rPr>
          <w:rFonts w:ascii="宋体" w:hAnsi="宋体" w:hint="eastAsia"/>
          <w:spacing w:val="20"/>
          <w:sz w:val="22"/>
        </w:rPr>
        <w:t>采购服务平台</w:t>
      </w:r>
      <w:r>
        <w:rPr>
          <w:rFonts w:ascii="宋体" w:hAnsi="宋体" w:hint="eastAsia"/>
          <w:spacing w:val="20"/>
          <w:sz w:val="22"/>
        </w:rPr>
        <w:t>汇总确认之日起的30个工作日内将赔偿金额赔付给客户。</w:t>
      </w:r>
    </w:p>
    <w:p w:rsidR="006D6FE1" w:rsidRDefault="00BF29BB" w:rsidP="006D6FE1">
      <w:pPr>
        <w:pStyle w:val="1"/>
        <w:rPr>
          <w:rFonts w:ascii="宋体" w:hAnsi="宋体"/>
          <w:sz w:val="28"/>
        </w:rPr>
      </w:pPr>
      <w:bookmarkStart w:id="28" w:name="_Toc18644"/>
      <w:bookmarkStart w:id="29" w:name="_Toc21835"/>
      <w:bookmarkStart w:id="30" w:name="_Toc30997"/>
      <w:r>
        <w:rPr>
          <w:rFonts w:ascii="宋体" w:hAnsi="宋体" w:hint="eastAsia"/>
          <w:sz w:val="28"/>
        </w:rPr>
        <w:t>10</w:t>
      </w:r>
      <w:r w:rsidR="006D6FE1">
        <w:rPr>
          <w:rFonts w:ascii="宋体" w:hAnsi="宋体" w:hint="eastAsia"/>
          <w:sz w:val="28"/>
        </w:rPr>
        <w:t>、不可抗力</w:t>
      </w:r>
      <w:bookmarkEnd w:id="28"/>
      <w:bookmarkEnd w:id="29"/>
      <w:bookmarkEnd w:id="30"/>
    </w:p>
    <w:p w:rsidR="006D6FE1" w:rsidRDefault="006D6FE1" w:rsidP="006D6FE1">
      <w:pPr>
        <w:numPr>
          <w:ilvl w:val="0"/>
          <w:numId w:val="16"/>
        </w:numPr>
        <w:spacing w:line="340" w:lineRule="exact"/>
        <w:ind w:left="851" w:hanging="425"/>
        <w:jc w:val="left"/>
        <w:rPr>
          <w:rFonts w:ascii="宋体" w:hAnsi="宋体"/>
          <w:spacing w:val="20"/>
          <w:sz w:val="22"/>
        </w:rPr>
      </w:pPr>
      <w:r>
        <w:rPr>
          <w:rFonts w:ascii="宋体" w:hAnsi="宋体" w:hint="eastAsia"/>
          <w:spacing w:val="20"/>
          <w:sz w:val="22"/>
        </w:rPr>
        <w:t>在本合约履行期间，在本合约一方无过错或疏忽的前提下，因下列超出该合约方所能控制的原因而导致该方不能履行或迟延履行其在本合约项下的义务，该合约方不负赔偿责任：天灾、政府行为、外敌或公敌行为、海难、火灾、敌对行为、战争（不论是否宣战）和其他军事行动、封锁、地震、灾难或者其他该合约方不能控制的原因（以下简称“不可抗力事件”）。</w:t>
      </w:r>
    </w:p>
    <w:p w:rsidR="006D6FE1" w:rsidRDefault="006D6FE1" w:rsidP="006D6FE1">
      <w:pPr>
        <w:numPr>
          <w:ilvl w:val="0"/>
          <w:numId w:val="16"/>
        </w:numPr>
        <w:spacing w:line="340" w:lineRule="exact"/>
        <w:ind w:left="851" w:hanging="425"/>
        <w:jc w:val="left"/>
        <w:rPr>
          <w:rFonts w:ascii="宋体" w:hAnsi="宋体"/>
          <w:spacing w:val="20"/>
          <w:sz w:val="22"/>
        </w:rPr>
      </w:pPr>
      <w:r>
        <w:rPr>
          <w:rFonts w:ascii="宋体" w:hAnsi="宋体" w:hint="eastAsia"/>
          <w:spacing w:val="20"/>
          <w:sz w:val="22"/>
        </w:rPr>
        <w:t>在上述事件期间，遭受不可抗力的合约方，就该不可抗力事件所影响的合约义务被解除，前提为：</w:t>
      </w:r>
    </w:p>
    <w:p w:rsidR="006D6FE1" w:rsidRDefault="006D6FE1" w:rsidP="006D6FE1">
      <w:pPr>
        <w:numPr>
          <w:ilvl w:val="1"/>
          <w:numId w:val="15"/>
        </w:numPr>
        <w:spacing w:line="340" w:lineRule="exact"/>
        <w:ind w:hanging="414"/>
        <w:jc w:val="left"/>
        <w:rPr>
          <w:rFonts w:ascii="宋体" w:hAnsi="宋体"/>
          <w:spacing w:val="20"/>
          <w:sz w:val="22"/>
        </w:rPr>
      </w:pPr>
      <w:r>
        <w:rPr>
          <w:rFonts w:ascii="宋体" w:hAnsi="宋体" w:hint="eastAsia"/>
          <w:spacing w:val="20"/>
          <w:sz w:val="22"/>
        </w:rPr>
        <w:t>遭受不可抗力的合约方在该不可抗力事件发生后十（10）日内，向另一方提交书面通知及证明文件。</w:t>
      </w:r>
    </w:p>
    <w:p w:rsidR="006D6FE1" w:rsidRDefault="006D6FE1" w:rsidP="006D6FE1">
      <w:pPr>
        <w:numPr>
          <w:ilvl w:val="1"/>
          <w:numId w:val="15"/>
        </w:numPr>
        <w:spacing w:line="340" w:lineRule="exact"/>
        <w:ind w:hanging="414"/>
        <w:jc w:val="left"/>
        <w:rPr>
          <w:rFonts w:ascii="宋体" w:hAnsi="宋体"/>
          <w:spacing w:val="20"/>
          <w:sz w:val="22"/>
        </w:rPr>
      </w:pPr>
      <w:r>
        <w:rPr>
          <w:rFonts w:ascii="宋体" w:hAnsi="宋体" w:hint="eastAsia"/>
          <w:spacing w:val="20"/>
          <w:sz w:val="22"/>
        </w:rPr>
        <w:t>本合约条款中不受不可抗力事件影响的部分继续有效。</w:t>
      </w:r>
    </w:p>
    <w:p w:rsidR="006D6FE1" w:rsidRDefault="006D6FE1" w:rsidP="006D6FE1">
      <w:pPr>
        <w:numPr>
          <w:ilvl w:val="1"/>
          <w:numId w:val="15"/>
        </w:numPr>
        <w:spacing w:line="340" w:lineRule="exact"/>
        <w:ind w:hanging="414"/>
        <w:jc w:val="left"/>
        <w:rPr>
          <w:rFonts w:ascii="宋体" w:hAnsi="宋体"/>
          <w:spacing w:val="20"/>
          <w:sz w:val="22"/>
        </w:rPr>
      </w:pPr>
      <w:r>
        <w:rPr>
          <w:rFonts w:ascii="宋体" w:hAnsi="宋体" w:hint="eastAsia"/>
          <w:spacing w:val="20"/>
          <w:sz w:val="22"/>
        </w:rPr>
        <w:t>如果一方迟延履行后发生不可抗力的，该方的责任不能得到免除。</w:t>
      </w:r>
    </w:p>
    <w:p w:rsidR="006D6FE1" w:rsidRDefault="006D6FE1" w:rsidP="006D6FE1">
      <w:pPr>
        <w:numPr>
          <w:ilvl w:val="1"/>
          <w:numId w:val="15"/>
        </w:numPr>
        <w:spacing w:line="340" w:lineRule="exact"/>
        <w:ind w:hanging="414"/>
        <w:jc w:val="left"/>
        <w:rPr>
          <w:rFonts w:ascii="宋体" w:hAnsi="宋体"/>
          <w:spacing w:val="20"/>
          <w:sz w:val="22"/>
        </w:rPr>
      </w:pPr>
      <w:r>
        <w:rPr>
          <w:rFonts w:ascii="宋体" w:hAnsi="宋体" w:hint="eastAsia"/>
          <w:spacing w:val="20"/>
          <w:sz w:val="22"/>
        </w:rPr>
        <w:t>经本合约其他两方书面要求，遭受不可抗力方在该事件终止并</w:t>
      </w:r>
      <w:r>
        <w:rPr>
          <w:rFonts w:ascii="宋体" w:hAnsi="宋体" w:hint="eastAsia"/>
          <w:spacing w:val="20"/>
          <w:sz w:val="22"/>
        </w:rPr>
        <w:lastRenderedPageBreak/>
        <w:t>且其开始正常营运后，应立即恢复本合约下的所有义务。</w:t>
      </w:r>
    </w:p>
    <w:p w:rsidR="006D6FE1" w:rsidRDefault="006D6FE1" w:rsidP="006D6FE1">
      <w:pPr>
        <w:numPr>
          <w:ilvl w:val="1"/>
          <w:numId w:val="15"/>
        </w:numPr>
        <w:spacing w:line="340" w:lineRule="exact"/>
        <w:ind w:hanging="414"/>
        <w:jc w:val="left"/>
        <w:rPr>
          <w:rFonts w:ascii="宋体" w:hAnsi="宋体"/>
          <w:spacing w:val="20"/>
          <w:sz w:val="22"/>
        </w:rPr>
      </w:pPr>
      <w:r>
        <w:rPr>
          <w:rFonts w:ascii="宋体" w:hAnsi="宋体" w:hint="eastAsia"/>
          <w:spacing w:val="20"/>
          <w:sz w:val="22"/>
        </w:rPr>
        <w:t>当</w:t>
      </w:r>
      <w:r w:rsidR="007478BB">
        <w:rPr>
          <w:rFonts w:ascii="宋体" w:hAnsi="宋体" w:hint="eastAsia"/>
          <w:spacing w:val="20"/>
          <w:sz w:val="22"/>
        </w:rPr>
        <w:t>采购服务平台</w:t>
      </w:r>
      <w:r>
        <w:rPr>
          <w:rFonts w:ascii="宋体" w:hAnsi="宋体" w:hint="eastAsia"/>
          <w:spacing w:val="20"/>
          <w:sz w:val="22"/>
        </w:rPr>
        <w:t>因受不可</w:t>
      </w:r>
      <w:r w:rsidR="00B82BD3">
        <w:rPr>
          <w:rFonts w:ascii="宋体" w:hAnsi="宋体" w:hint="eastAsia"/>
          <w:spacing w:val="20"/>
          <w:sz w:val="22"/>
        </w:rPr>
        <w:t>抗力损害，不能为客户提供合约所要求的服务时，客户经书面通知采购服务平台</w:t>
      </w:r>
      <w:r>
        <w:rPr>
          <w:rFonts w:ascii="宋体" w:hAnsi="宋体" w:hint="eastAsia"/>
          <w:spacing w:val="20"/>
          <w:sz w:val="22"/>
        </w:rPr>
        <w:t>后，有权寻求其他</w:t>
      </w:r>
      <w:r w:rsidR="007478BB">
        <w:rPr>
          <w:rFonts w:ascii="宋体" w:hAnsi="宋体" w:hint="eastAsia"/>
          <w:spacing w:val="20"/>
          <w:sz w:val="22"/>
        </w:rPr>
        <w:t>采购服务平台</w:t>
      </w:r>
      <w:r>
        <w:rPr>
          <w:rFonts w:ascii="宋体" w:hAnsi="宋体" w:hint="eastAsia"/>
          <w:spacing w:val="20"/>
          <w:sz w:val="22"/>
        </w:rPr>
        <w:t>为其提供服务直至</w:t>
      </w:r>
      <w:r w:rsidR="007478BB">
        <w:rPr>
          <w:rFonts w:ascii="宋体" w:hAnsi="宋体" w:hint="eastAsia"/>
          <w:spacing w:val="20"/>
          <w:sz w:val="22"/>
        </w:rPr>
        <w:t>采购服务平台</w:t>
      </w:r>
      <w:r>
        <w:rPr>
          <w:rFonts w:ascii="宋体" w:hAnsi="宋体" w:hint="eastAsia"/>
          <w:spacing w:val="20"/>
          <w:sz w:val="22"/>
        </w:rPr>
        <w:t>恢复提供服务的能力。</w:t>
      </w:r>
    </w:p>
    <w:p w:rsidR="006D6FE1" w:rsidRDefault="00BF29BB" w:rsidP="006D6FE1">
      <w:pPr>
        <w:pStyle w:val="1"/>
        <w:rPr>
          <w:rFonts w:ascii="宋体" w:hAnsi="宋体"/>
          <w:sz w:val="28"/>
        </w:rPr>
      </w:pPr>
      <w:bookmarkStart w:id="31" w:name="_Toc26695"/>
      <w:bookmarkStart w:id="32" w:name="_Toc14696"/>
      <w:bookmarkStart w:id="33" w:name="_Toc27382"/>
      <w:r>
        <w:rPr>
          <w:rFonts w:ascii="宋体" w:hAnsi="宋体" w:hint="eastAsia"/>
          <w:sz w:val="28"/>
        </w:rPr>
        <w:t>11</w:t>
      </w:r>
      <w:r w:rsidR="006D6FE1">
        <w:rPr>
          <w:rFonts w:ascii="宋体" w:hAnsi="宋体" w:hint="eastAsia"/>
          <w:sz w:val="28"/>
        </w:rPr>
        <w:t>、合约终止</w:t>
      </w:r>
      <w:bookmarkEnd w:id="31"/>
      <w:bookmarkEnd w:id="32"/>
      <w:bookmarkEnd w:id="33"/>
    </w:p>
    <w:p w:rsidR="006D6FE1" w:rsidRDefault="006D6FE1" w:rsidP="006D6FE1">
      <w:pPr>
        <w:numPr>
          <w:ilvl w:val="0"/>
          <w:numId w:val="17"/>
        </w:numPr>
        <w:spacing w:line="340" w:lineRule="exact"/>
        <w:jc w:val="left"/>
        <w:rPr>
          <w:rFonts w:ascii="宋体" w:hAnsi="宋体"/>
          <w:spacing w:val="20"/>
          <w:sz w:val="22"/>
        </w:rPr>
      </w:pPr>
      <w:r>
        <w:rPr>
          <w:rFonts w:ascii="宋体" w:hAnsi="宋体" w:hint="eastAsia"/>
          <w:spacing w:val="20"/>
          <w:sz w:val="22"/>
        </w:rPr>
        <w:t>发生如下任一事件时，任一方有权通知另两方立即解除本合约：</w:t>
      </w:r>
    </w:p>
    <w:p w:rsidR="006D6FE1" w:rsidRDefault="006D6FE1" w:rsidP="006D6FE1">
      <w:pPr>
        <w:numPr>
          <w:ilvl w:val="0"/>
          <w:numId w:val="18"/>
        </w:numPr>
        <w:spacing w:line="340" w:lineRule="exact"/>
        <w:jc w:val="left"/>
        <w:rPr>
          <w:rFonts w:ascii="宋体" w:hAnsi="宋体"/>
          <w:spacing w:val="20"/>
          <w:sz w:val="22"/>
        </w:rPr>
      </w:pPr>
      <w:r>
        <w:rPr>
          <w:rFonts w:ascii="宋体" w:hAnsi="宋体" w:hint="eastAsia"/>
          <w:spacing w:val="20"/>
          <w:sz w:val="22"/>
        </w:rPr>
        <w:t>如果任何一方实质性地违反了本合约的条款，并且在收到无过错方书面通知的十（10）日内仍未能予以补救的；</w:t>
      </w:r>
    </w:p>
    <w:p w:rsidR="006D6FE1" w:rsidRDefault="006D6FE1" w:rsidP="006D6FE1">
      <w:pPr>
        <w:numPr>
          <w:ilvl w:val="0"/>
          <w:numId w:val="18"/>
        </w:numPr>
        <w:spacing w:line="340" w:lineRule="exact"/>
        <w:jc w:val="left"/>
        <w:rPr>
          <w:rFonts w:ascii="宋体" w:hAnsi="宋体"/>
          <w:spacing w:val="20"/>
          <w:sz w:val="22"/>
        </w:rPr>
      </w:pPr>
      <w:r>
        <w:rPr>
          <w:rFonts w:ascii="宋体" w:hAnsi="宋体" w:hint="eastAsia"/>
          <w:spacing w:val="20"/>
          <w:sz w:val="22"/>
        </w:rPr>
        <w:t>如果任一方不履行或无正当理由中止履行其在本合约下的义务；</w:t>
      </w:r>
    </w:p>
    <w:p w:rsidR="006D6FE1" w:rsidRDefault="006D6FE1" w:rsidP="006D6FE1">
      <w:pPr>
        <w:numPr>
          <w:ilvl w:val="0"/>
          <w:numId w:val="18"/>
        </w:numPr>
        <w:spacing w:line="340" w:lineRule="exact"/>
        <w:jc w:val="left"/>
        <w:rPr>
          <w:rFonts w:ascii="宋体" w:hAnsi="宋体"/>
          <w:spacing w:val="20"/>
          <w:sz w:val="22"/>
        </w:rPr>
      </w:pPr>
      <w:r>
        <w:rPr>
          <w:rFonts w:ascii="宋体" w:hAnsi="宋体" w:hint="eastAsia"/>
          <w:spacing w:val="20"/>
          <w:sz w:val="22"/>
        </w:rPr>
        <w:t>如果另一方或其雇员、代理或分包商</w:t>
      </w:r>
      <w:proofErr w:type="gramStart"/>
      <w:r>
        <w:rPr>
          <w:rFonts w:ascii="宋体" w:hAnsi="宋体" w:hint="eastAsia"/>
          <w:spacing w:val="20"/>
          <w:sz w:val="22"/>
        </w:rPr>
        <w:t>作出</w:t>
      </w:r>
      <w:proofErr w:type="gramEnd"/>
      <w:r>
        <w:rPr>
          <w:rFonts w:ascii="宋体" w:hAnsi="宋体" w:hint="eastAsia"/>
          <w:spacing w:val="20"/>
          <w:sz w:val="22"/>
        </w:rPr>
        <w:t>任何无过错方</w:t>
      </w:r>
      <w:proofErr w:type="gramStart"/>
      <w:r>
        <w:rPr>
          <w:rFonts w:ascii="宋体" w:hAnsi="宋体" w:hint="eastAsia"/>
          <w:spacing w:val="20"/>
          <w:sz w:val="22"/>
        </w:rPr>
        <w:t>合理认为</w:t>
      </w:r>
      <w:proofErr w:type="gramEnd"/>
      <w:r>
        <w:rPr>
          <w:rFonts w:ascii="宋体" w:hAnsi="宋体" w:hint="eastAsia"/>
          <w:spacing w:val="20"/>
          <w:sz w:val="22"/>
        </w:rPr>
        <w:t>损害其利益或声誉的行为，经通知一个</w:t>
      </w:r>
      <w:proofErr w:type="gramStart"/>
      <w:r>
        <w:rPr>
          <w:rFonts w:ascii="宋体" w:hAnsi="宋体" w:hint="eastAsia"/>
          <w:spacing w:val="20"/>
          <w:sz w:val="22"/>
        </w:rPr>
        <w:t>日历月仍不</w:t>
      </w:r>
      <w:proofErr w:type="gramEnd"/>
      <w:r>
        <w:rPr>
          <w:rFonts w:ascii="宋体" w:hAnsi="宋体" w:hint="eastAsia"/>
          <w:spacing w:val="20"/>
          <w:sz w:val="22"/>
        </w:rPr>
        <w:t>改善的。</w:t>
      </w:r>
    </w:p>
    <w:p w:rsidR="006D6FE1" w:rsidRDefault="007478BB" w:rsidP="006D6FE1">
      <w:pPr>
        <w:numPr>
          <w:ilvl w:val="0"/>
          <w:numId w:val="17"/>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被有关主管机关吊销</w:t>
      </w:r>
      <w:r w:rsidR="00B82BD3">
        <w:rPr>
          <w:rFonts w:ascii="宋体" w:hAnsi="宋体" w:hint="eastAsia"/>
          <w:spacing w:val="20"/>
          <w:sz w:val="22"/>
        </w:rPr>
        <w:t>提供服务所必须的资格、许可的，客户有权立即书面通知采购服务平台</w:t>
      </w:r>
      <w:r w:rsidR="006D6FE1">
        <w:rPr>
          <w:rFonts w:ascii="宋体" w:hAnsi="宋体" w:hint="eastAsia"/>
          <w:spacing w:val="20"/>
          <w:sz w:val="22"/>
        </w:rPr>
        <w:t>解除本合约。</w:t>
      </w:r>
    </w:p>
    <w:p w:rsidR="006D6FE1" w:rsidRDefault="007478BB" w:rsidP="006D6FE1">
      <w:pPr>
        <w:numPr>
          <w:ilvl w:val="0"/>
          <w:numId w:val="17"/>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在执行服务中连续两个月未能达到KPI</w:t>
      </w:r>
      <w:r w:rsidR="00B82BD3">
        <w:rPr>
          <w:rFonts w:ascii="宋体" w:hAnsi="宋体" w:hint="eastAsia"/>
          <w:spacing w:val="20"/>
          <w:sz w:val="22"/>
        </w:rPr>
        <w:t>要求，客户可以以书面形式经采购服务平台</w:t>
      </w:r>
      <w:r w:rsidR="006D6FE1">
        <w:rPr>
          <w:rFonts w:ascii="宋体" w:hAnsi="宋体" w:hint="eastAsia"/>
          <w:spacing w:val="20"/>
          <w:sz w:val="22"/>
        </w:rPr>
        <w:t>通知</w:t>
      </w:r>
      <w:r>
        <w:rPr>
          <w:rFonts w:ascii="宋体" w:hAnsi="宋体" w:hint="eastAsia"/>
          <w:spacing w:val="20"/>
          <w:sz w:val="22"/>
        </w:rPr>
        <w:t>采购服务平台</w:t>
      </w:r>
      <w:r w:rsidR="00B82BD3">
        <w:rPr>
          <w:rFonts w:ascii="宋体" w:hAnsi="宋体" w:hint="eastAsia"/>
          <w:spacing w:val="20"/>
          <w:sz w:val="22"/>
        </w:rPr>
        <w:t>要求改进。采购服务平台</w:t>
      </w:r>
      <w:r w:rsidR="006D6FE1">
        <w:rPr>
          <w:rFonts w:ascii="宋体" w:hAnsi="宋体" w:hint="eastAsia"/>
          <w:spacing w:val="20"/>
          <w:sz w:val="22"/>
        </w:rPr>
        <w:t>在收到或应当收到客户书面通知</w:t>
      </w:r>
      <w:r>
        <w:rPr>
          <w:rFonts w:ascii="宋体" w:hAnsi="宋体" w:hint="eastAsia"/>
          <w:spacing w:val="20"/>
          <w:sz w:val="22"/>
        </w:rPr>
        <w:t>采购服务平台</w:t>
      </w:r>
      <w:r w:rsidR="006D6FE1">
        <w:rPr>
          <w:rFonts w:ascii="宋体" w:hAnsi="宋体" w:hint="eastAsia"/>
          <w:spacing w:val="20"/>
          <w:sz w:val="22"/>
        </w:rPr>
        <w:t>后，10日内不予改进时，客户有权立即书面通知</w:t>
      </w:r>
      <w:r>
        <w:rPr>
          <w:rFonts w:ascii="宋体" w:hAnsi="宋体" w:hint="eastAsia"/>
          <w:spacing w:val="20"/>
          <w:sz w:val="22"/>
        </w:rPr>
        <w:t>采购服务平台</w:t>
      </w:r>
      <w:r w:rsidR="006D6FE1">
        <w:rPr>
          <w:rFonts w:ascii="宋体" w:hAnsi="宋体" w:hint="eastAsia"/>
          <w:spacing w:val="20"/>
          <w:sz w:val="22"/>
        </w:rPr>
        <w:t>解除本合约。</w:t>
      </w:r>
    </w:p>
    <w:p w:rsidR="006D6FE1" w:rsidRDefault="006D6FE1" w:rsidP="006D6FE1">
      <w:pPr>
        <w:numPr>
          <w:ilvl w:val="0"/>
          <w:numId w:val="17"/>
        </w:numPr>
        <w:spacing w:line="340" w:lineRule="exact"/>
        <w:ind w:left="851" w:hanging="425"/>
        <w:jc w:val="left"/>
        <w:rPr>
          <w:rFonts w:ascii="宋体" w:hAnsi="宋体"/>
          <w:spacing w:val="20"/>
          <w:sz w:val="22"/>
        </w:rPr>
      </w:pPr>
      <w:proofErr w:type="gramStart"/>
      <w:r>
        <w:rPr>
          <w:rFonts w:ascii="宋体" w:hAnsi="宋体" w:hint="eastAsia"/>
          <w:spacing w:val="20"/>
          <w:sz w:val="22"/>
        </w:rPr>
        <w:t>鉴于本</w:t>
      </w:r>
      <w:proofErr w:type="gramEnd"/>
      <w:r>
        <w:rPr>
          <w:rFonts w:ascii="宋体" w:hAnsi="宋体" w:hint="eastAsia"/>
          <w:spacing w:val="20"/>
          <w:sz w:val="22"/>
        </w:rPr>
        <w:t>合约涉及的是有患者参与的医学研究项目，出于研究科学价值和保护患者利益的</w:t>
      </w:r>
      <w:r w:rsidR="00B82BD3">
        <w:rPr>
          <w:rFonts w:ascii="宋体" w:hAnsi="宋体" w:hint="eastAsia"/>
          <w:spacing w:val="20"/>
          <w:sz w:val="22"/>
        </w:rPr>
        <w:t>考虑，研究有可能意外中止，此种情况下，客户需要书面正式通知采购服务平台，并支付此前采购服务平台</w:t>
      </w:r>
      <w:r>
        <w:rPr>
          <w:rFonts w:ascii="宋体" w:hAnsi="宋体" w:hint="eastAsia"/>
          <w:spacing w:val="20"/>
          <w:sz w:val="22"/>
        </w:rPr>
        <w:t>已经产生的费用以及通知中止时已经不能免除的费用。</w:t>
      </w:r>
    </w:p>
    <w:p w:rsidR="006D6FE1" w:rsidRDefault="006D6FE1" w:rsidP="006D6FE1">
      <w:pPr>
        <w:numPr>
          <w:ilvl w:val="0"/>
          <w:numId w:val="17"/>
        </w:numPr>
        <w:spacing w:line="340" w:lineRule="exact"/>
        <w:ind w:left="851" w:hanging="425"/>
        <w:jc w:val="left"/>
        <w:rPr>
          <w:rFonts w:ascii="宋体" w:hAnsi="宋体"/>
          <w:spacing w:val="20"/>
          <w:sz w:val="22"/>
        </w:rPr>
      </w:pPr>
      <w:r>
        <w:rPr>
          <w:rFonts w:ascii="宋体" w:hAnsi="宋体" w:hint="eastAsia"/>
          <w:spacing w:val="20"/>
          <w:sz w:val="22"/>
        </w:rPr>
        <w:t>本合约的终止或解除并不影响三方在终止或解除之前，当时或随后衍生的任何权利和救济，也不影响三</w:t>
      </w:r>
      <w:proofErr w:type="gramStart"/>
      <w:r>
        <w:rPr>
          <w:rFonts w:ascii="宋体" w:hAnsi="宋体" w:hint="eastAsia"/>
          <w:spacing w:val="20"/>
          <w:sz w:val="22"/>
        </w:rPr>
        <w:t>方启动</w:t>
      </w:r>
      <w:proofErr w:type="gramEnd"/>
      <w:r>
        <w:rPr>
          <w:rFonts w:ascii="宋体" w:hAnsi="宋体" w:hint="eastAsia"/>
          <w:spacing w:val="20"/>
          <w:sz w:val="22"/>
        </w:rPr>
        <w:t>有关此类权利和救济的司法程序。</w:t>
      </w:r>
    </w:p>
    <w:p w:rsidR="006D6FE1" w:rsidRDefault="006D6FE1" w:rsidP="006D6FE1">
      <w:pPr>
        <w:numPr>
          <w:ilvl w:val="0"/>
          <w:numId w:val="17"/>
        </w:numPr>
        <w:spacing w:line="340" w:lineRule="exact"/>
        <w:ind w:left="851" w:hanging="425"/>
        <w:jc w:val="left"/>
        <w:rPr>
          <w:rFonts w:ascii="宋体" w:hAnsi="宋体"/>
          <w:spacing w:val="20"/>
          <w:sz w:val="22"/>
        </w:rPr>
      </w:pPr>
      <w:r>
        <w:rPr>
          <w:rFonts w:ascii="宋体" w:hAnsi="宋体" w:hint="eastAsia"/>
          <w:spacing w:val="20"/>
          <w:sz w:val="22"/>
        </w:rPr>
        <w:t>如果本合约终止或解除：</w:t>
      </w:r>
    </w:p>
    <w:p w:rsidR="006D6FE1" w:rsidRDefault="006D6FE1" w:rsidP="006D6FE1">
      <w:pPr>
        <w:numPr>
          <w:ilvl w:val="0"/>
          <w:numId w:val="19"/>
        </w:numPr>
        <w:spacing w:line="340" w:lineRule="exact"/>
        <w:jc w:val="left"/>
        <w:rPr>
          <w:rFonts w:ascii="宋体" w:hAnsi="宋体"/>
          <w:spacing w:val="20"/>
          <w:sz w:val="22"/>
        </w:rPr>
      </w:pPr>
      <w:r>
        <w:rPr>
          <w:rFonts w:ascii="宋体" w:hAnsi="宋体" w:hint="eastAsia"/>
          <w:spacing w:val="20"/>
          <w:sz w:val="22"/>
        </w:rPr>
        <w:t>在一方书面要求时，任一方都应送交和返还其他两方所有载有商业秘密的有形物。</w:t>
      </w:r>
    </w:p>
    <w:p w:rsidR="006D6FE1" w:rsidRDefault="006D6FE1" w:rsidP="006D6FE1">
      <w:pPr>
        <w:numPr>
          <w:ilvl w:val="0"/>
          <w:numId w:val="19"/>
        </w:numPr>
        <w:spacing w:line="340" w:lineRule="exact"/>
        <w:jc w:val="left"/>
        <w:rPr>
          <w:rFonts w:ascii="宋体" w:hAnsi="宋体"/>
          <w:spacing w:val="20"/>
          <w:sz w:val="22"/>
        </w:rPr>
      </w:pPr>
      <w:r>
        <w:rPr>
          <w:rFonts w:ascii="宋体" w:hAnsi="宋体" w:hint="eastAsia"/>
          <w:spacing w:val="20"/>
          <w:sz w:val="22"/>
        </w:rPr>
        <w:t>在合约终止或解除当时</w:t>
      </w:r>
      <w:r w:rsidR="007478BB">
        <w:rPr>
          <w:rFonts w:ascii="宋体" w:hAnsi="宋体" w:hint="eastAsia"/>
          <w:spacing w:val="20"/>
          <w:sz w:val="22"/>
        </w:rPr>
        <w:t>采购服务平台</w:t>
      </w:r>
      <w:r>
        <w:rPr>
          <w:rFonts w:ascii="宋体" w:hAnsi="宋体" w:hint="eastAsia"/>
          <w:spacing w:val="20"/>
          <w:sz w:val="22"/>
        </w:rPr>
        <w:t>应将其管理的所有客户产品完好返还给客户，除非由于</w:t>
      </w:r>
      <w:r w:rsidR="007478BB">
        <w:rPr>
          <w:rFonts w:ascii="宋体" w:hAnsi="宋体" w:hint="eastAsia"/>
          <w:spacing w:val="20"/>
          <w:sz w:val="22"/>
        </w:rPr>
        <w:t>采购服务平台</w:t>
      </w:r>
      <w:r>
        <w:rPr>
          <w:rFonts w:ascii="宋体" w:hAnsi="宋体" w:hint="eastAsia"/>
          <w:spacing w:val="20"/>
          <w:sz w:val="22"/>
        </w:rPr>
        <w:t>违约，由此产生的运输费用由客户承担。</w:t>
      </w:r>
    </w:p>
    <w:p w:rsidR="006D6FE1" w:rsidRDefault="006D6FE1" w:rsidP="006D6FE1">
      <w:pPr>
        <w:numPr>
          <w:ilvl w:val="0"/>
          <w:numId w:val="19"/>
        </w:numPr>
        <w:spacing w:line="340" w:lineRule="exact"/>
        <w:jc w:val="left"/>
        <w:rPr>
          <w:rFonts w:ascii="宋体" w:hAnsi="宋体"/>
          <w:spacing w:val="20"/>
          <w:sz w:val="22"/>
        </w:rPr>
      </w:pPr>
      <w:r>
        <w:rPr>
          <w:rFonts w:ascii="宋体" w:hAnsi="宋体" w:hint="eastAsia"/>
          <w:spacing w:val="20"/>
          <w:sz w:val="22"/>
        </w:rPr>
        <w:t>客户应支付本合约终止或解除前其应支付给</w:t>
      </w:r>
      <w:r w:rsidR="007478BB">
        <w:rPr>
          <w:rFonts w:ascii="宋体" w:hAnsi="宋体" w:hint="eastAsia"/>
          <w:spacing w:val="20"/>
          <w:sz w:val="22"/>
        </w:rPr>
        <w:t>采购服务平台</w:t>
      </w:r>
      <w:r>
        <w:rPr>
          <w:rFonts w:ascii="宋体" w:hAnsi="宋体" w:hint="eastAsia"/>
          <w:spacing w:val="20"/>
          <w:sz w:val="22"/>
        </w:rPr>
        <w:t>相应的服务费。</w:t>
      </w:r>
    </w:p>
    <w:p w:rsidR="006D6FE1" w:rsidRDefault="00BF29BB" w:rsidP="006D6FE1">
      <w:pPr>
        <w:pStyle w:val="1"/>
        <w:rPr>
          <w:rFonts w:ascii="宋体" w:hAnsi="宋体"/>
          <w:sz w:val="28"/>
        </w:rPr>
      </w:pPr>
      <w:bookmarkStart w:id="34" w:name="_Toc27002"/>
      <w:bookmarkStart w:id="35" w:name="_Toc30293"/>
      <w:bookmarkStart w:id="36" w:name="_Toc5060"/>
      <w:r>
        <w:rPr>
          <w:rFonts w:ascii="宋体" w:hAnsi="宋体" w:hint="eastAsia"/>
          <w:sz w:val="28"/>
        </w:rPr>
        <w:lastRenderedPageBreak/>
        <w:t>12</w:t>
      </w:r>
      <w:r w:rsidR="006D6FE1">
        <w:rPr>
          <w:rFonts w:ascii="宋体" w:hAnsi="宋体" w:hint="eastAsia"/>
          <w:sz w:val="28"/>
        </w:rPr>
        <w:t>、弃权和同意</w:t>
      </w:r>
      <w:bookmarkEnd w:id="34"/>
      <w:bookmarkEnd w:id="35"/>
      <w:bookmarkEnd w:id="36"/>
    </w:p>
    <w:p w:rsidR="006D6FE1" w:rsidRDefault="006D6FE1" w:rsidP="006D6FE1">
      <w:pPr>
        <w:numPr>
          <w:ilvl w:val="0"/>
          <w:numId w:val="20"/>
        </w:numPr>
        <w:spacing w:line="340" w:lineRule="exact"/>
        <w:ind w:left="851" w:hanging="425"/>
        <w:jc w:val="left"/>
        <w:rPr>
          <w:rFonts w:ascii="宋体" w:hAnsi="宋体"/>
          <w:spacing w:val="20"/>
          <w:sz w:val="22"/>
        </w:rPr>
      </w:pPr>
      <w:r>
        <w:rPr>
          <w:rFonts w:ascii="宋体" w:hAnsi="宋体" w:hint="eastAsia"/>
          <w:spacing w:val="20"/>
          <w:sz w:val="22"/>
        </w:rPr>
        <w:t>除非有书面弃权声明，合约一方未实施或迟延实施本合约条款或权利，都不应被视为放弃此类条款或权利，或影响本合约的效力。合约一方对此合约条款的任何弃权必须经该合约方授权代表签署的书面确认方为有效。</w:t>
      </w:r>
    </w:p>
    <w:p w:rsidR="006D6FE1" w:rsidRDefault="006D6FE1" w:rsidP="006D6FE1">
      <w:pPr>
        <w:numPr>
          <w:ilvl w:val="0"/>
          <w:numId w:val="20"/>
        </w:numPr>
        <w:spacing w:line="340" w:lineRule="exact"/>
        <w:ind w:left="851" w:hanging="425"/>
        <w:jc w:val="left"/>
        <w:rPr>
          <w:rFonts w:ascii="宋体" w:hAnsi="宋体"/>
          <w:spacing w:val="20"/>
          <w:sz w:val="22"/>
        </w:rPr>
      </w:pPr>
      <w:r>
        <w:rPr>
          <w:rFonts w:ascii="宋体" w:hAnsi="宋体" w:hint="eastAsia"/>
          <w:spacing w:val="20"/>
          <w:sz w:val="22"/>
        </w:rPr>
        <w:t>任何弃权应仅被认为是对该项权利的放弃和针对该特定事件，而不应被视为对任何其他权利的放弃和就任何其他或将来事件的弃权。</w:t>
      </w:r>
    </w:p>
    <w:p w:rsidR="006D6FE1" w:rsidRDefault="006D6FE1" w:rsidP="006D6FE1">
      <w:pPr>
        <w:numPr>
          <w:ilvl w:val="0"/>
          <w:numId w:val="20"/>
        </w:numPr>
        <w:spacing w:line="340" w:lineRule="exact"/>
        <w:ind w:left="851" w:hanging="425"/>
        <w:jc w:val="left"/>
        <w:rPr>
          <w:rFonts w:ascii="宋体" w:hAnsi="宋体"/>
          <w:spacing w:val="20"/>
          <w:sz w:val="22"/>
        </w:rPr>
      </w:pPr>
      <w:r>
        <w:rPr>
          <w:rFonts w:ascii="宋体" w:hAnsi="宋体" w:hint="eastAsia"/>
          <w:spacing w:val="20"/>
          <w:sz w:val="22"/>
        </w:rPr>
        <w:t>根据本合约条款或法律，合约一方未因另外两方任一方的违约或不履行而终止本合约，将不被视为对另两方目前或随后的违约或不履行，或者继续的违约和不履行放弃了此项权利。</w:t>
      </w:r>
    </w:p>
    <w:p w:rsidR="006D6FE1" w:rsidRDefault="006D6FE1" w:rsidP="006D6FE1">
      <w:pPr>
        <w:numPr>
          <w:ilvl w:val="0"/>
          <w:numId w:val="20"/>
        </w:numPr>
        <w:spacing w:line="340" w:lineRule="exact"/>
        <w:ind w:left="851" w:hanging="425"/>
        <w:jc w:val="left"/>
        <w:rPr>
          <w:rFonts w:ascii="宋体" w:hAnsi="宋体"/>
          <w:spacing w:val="20"/>
          <w:sz w:val="22"/>
        </w:rPr>
      </w:pPr>
      <w:r>
        <w:rPr>
          <w:rFonts w:ascii="宋体" w:hAnsi="宋体" w:hint="eastAsia"/>
          <w:spacing w:val="20"/>
          <w:sz w:val="22"/>
        </w:rPr>
        <w:t>任何同意的表示仅对特定事件和针对其所表示的目的有效。</w:t>
      </w:r>
    </w:p>
    <w:p w:rsidR="006D6FE1" w:rsidRDefault="00BF29BB" w:rsidP="006D6FE1">
      <w:pPr>
        <w:pStyle w:val="1"/>
        <w:rPr>
          <w:rFonts w:ascii="宋体" w:hAnsi="宋体"/>
          <w:sz w:val="28"/>
        </w:rPr>
      </w:pPr>
      <w:bookmarkStart w:id="37" w:name="_Toc17190"/>
      <w:bookmarkStart w:id="38" w:name="_Toc12403"/>
      <w:bookmarkStart w:id="39" w:name="_Toc10041"/>
      <w:r>
        <w:rPr>
          <w:rFonts w:ascii="宋体" w:hAnsi="宋体" w:hint="eastAsia"/>
          <w:sz w:val="28"/>
        </w:rPr>
        <w:t>13</w:t>
      </w:r>
      <w:r w:rsidR="006D6FE1">
        <w:rPr>
          <w:rFonts w:ascii="宋体" w:hAnsi="宋体" w:hint="eastAsia"/>
          <w:sz w:val="28"/>
        </w:rPr>
        <w:t>、许可禁止</w:t>
      </w:r>
      <w:bookmarkEnd w:id="37"/>
      <w:bookmarkEnd w:id="38"/>
      <w:bookmarkEnd w:id="39"/>
    </w:p>
    <w:p w:rsidR="006D6FE1" w:rsidRDefault="007478BB" w:rsidP="006D6FE1">
      <w:pPr>
        <w:numPr>
          <w:ilvl w:val="0"/>
          <w:numId w:val="21"/>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不得使用或许可他人使用客户拥有或经第三方许可客户使用的任何专利、商标、著作权或其他知识产权。</w:t>
      </w:r>
    </w:p>
    <w:p w:rsidR="006D6FE1" w:rsidRDefault="007478BB" w:rsidP="006D6FE1">
      <w:pPr>
        <w:numPr>
          <w:ilvl w:val="0"/>
          <w:numId w:val="21"/>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不得在中华人民共和国或其他地方注册客户</w:t>
      </w:r>
      <w:proofErr w:type="gramStart"/>
      <w:r w:rsidR="006D6FE1">
        <w:rPr>
          <w:rFonts w:ascii="宋体" w:hAnsi="宋体" w:hint="eastAsia"/>
          <w:spacing w:val="20"/>
          <w:sz w:val="22"/>
        </w:rPr>
        <w:t>合理认为</w:t>
      </w:r>
      <w:proofErr w:type="gramEnd"/>
      <w:r w:rsidR="006D6FE1">
        <w:rPr>
          <w:rFonts w:ascii="宋体" w:hAnsi="宋体" w:hint="eastAsia"/>
          <w:spacing w:val="20"/>
          <w:sz w:val="22"/>
        </w:rPr>
        <w:t>相同或近似于任何客户有一定利益或者客户经第三方许可使用的专利、商标、外观设计、用语、标记或符号。</w:t>
      </w:r>
    </w:p>
    <w:p w:rsidR="006D6FE1" w:rsidRDefault="007478BB" w:rsidP="006D6FE1">
      <w:pPr>
        <w:numPr>
          <w:ilvl w:val="0"/>
          <w:numId w:val="21"/>
        </w:numPr>
        <w:spacing w:line="340" w:lineRule="exact"/>
        <w:ind w:left="851" w:hanging="425"/>
        <w:jc w:val="left"/>
        <w:rPr>
          <w:rFonts w:ascii="宋体" w:hAnsi="宋体"/>
          <w:spacing w:val="20"/>
          <w:sz w:val="22"/>
        </w:rPr>
      </w:pPr>
      <w:r>
        <w:rPr>
          <w:rFonts w:ascii="宋体" w:hAnsi="宋体" w:hint="eastAsia"/>
          <w:spacing w:val="20"/>
          <w:sz w:val="22"/>
        </w:rPr>
        <w:t>采购服务平台</w:t>
      </w:r>
      <w:r w:rsidR="006D6FE1">
        <w:rPr>
          <w:rFonts w:ascii="宋体" w:hAnsi="宋体" w:hint="eastAsia"/>
          <w:spacing w:val="20"/>
          <w:sz w:val="22"/>
        </w:rPr>
        <w:t>须始终承认客户或相关第四许可方对上述知识产权所拥有的所有权或控制权。</w:t>
      </w:r>
    </w:p>
    <w:p w:rsidR="006D6FE1" w:rsidRDefault="00BF29BB" w:rsidP="006D6FE1">
      <w:pPr>
        <w:pStyle w:val="1"/>
        <w:rPr>
          <w:rFonts w:ascii="宋体" w:hAnsi="宋体"/>
          <w:sz w:val="28"/>
        </w:rPr>
      </w:pPr>
      <w:bookmarkStart w:id="40" w:name="_Toc12990"/>
      <w:bookmarkStart w:id="41" w:name="_Toc6943"/>
      <w:bookmarkStart w:id="42" w:name="_Toc2174"/>
      <w:r>
        <w:rPr>
          <w:rFonts w:ascii="宋体" w:hAnsi="宋体" w:hint="eastAsia"/>
          <w:sz w:val="28"/>
        </w:rPr>
        <w:t>14</w:t>
      </w:r>
      <w:r w:rsidR="006D6FE1">
        <w:rPr>
          <w:rFonts w:ascii="宋体" w:hAnsi="宋体" w:hint="eastAsia"/>
          <w:sz w:val="28"/>
        </w:rPr>
        <w:t>、合约说明</w:t>
      </w:r>
      <w:bookmarkEnd w:id="40"/>
      <w:bookmarkEnd w:id="41"/>
      <w:bookmarkEnd w:id="42"/>
    </w:p>
    <w:p w:rsidR="006D6FE1" w:rsidRDefault="00FD583A" w:rsidP="006D6FE1">
      <w:pPr>
        <w:spacing w:line="340" w:lineRule="exact"/>
        <w:ind w:left="426"/>
        <w:jc w:val="left"/>
        <w:rPr>
          <w:rFonts w:ascii="宋体" w:hAnsi="宋体"/>
          <w:spacing w:val="20"/>
          <w:sz w:val="22"/>
        </w:rPr>
      </w:pPr>
      <w:r>
        <w:rPr>
          <w:rFonts w:ascii="宋体" w:hAnsi="宋体" w:hint="eastAsia"/>
          <w:spacing w:val="20"/>
          <w:sz w:val="22"/>
        </w:rPr>
        <w:t>本合约包括合约双</w:t>
      </w:r>
      <w:r w:rsidR="006D6FE1">
        <w:rPr>
          <w:rFonts w:ascii="宋体" w:hAnsi="宋体" w:hint="eastAsia"/>
          <w:spacing w:val="20"/>
          <w:sz w:val="22"/>
        </w:rPr>
        <w:t>方的所有协议，并替代任何先前的</w:t>
      </w:r>
      <w:r>
        <w:rPr>
          <w:rFonts w:ascii="宋体" w:hAnsi="宋体" w:hint="eastAsia"/>
          <w:spacing w:val="20"/>
          <w:sz w:val="22"/>
        </w:rPr>
        <w:t>书面或口头的有关协议，未列入本合约的所有表述均不被承认。除非经双</w:t>
      </w:r>
      <w:r w:rsidR="006D6FE1">
        <w:rPr>
          <w:rFonts w:ascii="宋体" w:hAnsi="宋体" w:hint="eastAsia"/>
          <w:spacing w:val="20"/>
          <w:sz w:val="22"/>
        </w:rPr>
        <w:t>方授权代表签署书面协议，任何对本合约的修订条款均属无效。</w:t>
      </w:r>
    </w:p>
    <w:p w:rsidR="006D6FE1" w:rsidRDefault="00BF29BB" w:rsidP="006D6FE1">
      <w:pPr>
        <w:pStyle w:val="1"/>
        <w:rPr>
          <w:rFonts w:ascii="宋体" w:hAnsi="宋体"/>
          <w:sz w:val="28"/>
        </w:rPr>
      </w:pPr>
      <w:bookmarkStart w:id="43" w:name="_Toc10996"/>
      <w:bookmarkStart w:id="44" w:name="_Toc8717"/>
      <w:bookmarkStart w:id="45" w:name="_Toc13293"/>
      <w:r>
        <w:rPr>
          <w:rFonts w:ascii="宋体" w:hAnsi="宋体" w:hint="eastAsia"/>
          <w:sz w:val="28"/>
        </w:rPr>
        <w:t>15</w:t>
      </w:r>
      <w:r w:rsidR="006D6FE1">
        <w:rPr>
          <w:rFonts w:ascii="宋体" w:hAnsi="宋体" w:hint="eastAsia"/>
          <w:sz w:val="28"/>
        </w:rPr>
        <w:t>、争议的解决</w:t>
      </w:r>
      <w:bookmarkEnd w:id="43"/>
      <w:bookmarkEnd w:id="44"/>
      <w:bookmarkEnd w:id="45"/>
    </w:p>
    <w:p w:rsidR="006D6FE1" w:rsidRDefault="006D6FE1" w:rsidP="006D6FE1">
      <w:pPr>
        <w:numPr>
          <w:ilvl w:val="0"/>
          <w:numId w:val="23"/>
        </w:numPr>
        <w:spacing w:line="340" w:lineRule="exact"/>
        <w:ind w:left="993" w:hanging="502"/>
        <w:jc w:val="left"/>
        <w:rPr>
          <w:rFonts w:ascii="宋体" w:hAnsi="宋体"/>
          <w:spacing w:val="20"/>
          <w:sz w:val="22"/>
        </w:rPr>
      </w:pPr>
      <w:r>
        <w:rPr>
          <w:rFonts w:ascii="宋体" w:hAnsi="宋体" w:hint="eastAsia"/>
          <w:spacing w:val="20"/>
          <w:sz w:val="22"/>
        </w:rPr>
        <w:t>因执行本合约产生或与之有关的任何争议应友好协商解决，协商应在合约一方向两外良方递交要求协商的书面通知后立即进行。</w:t>
      </w:r>
    </w:p>
    <w:p w:rsidR="006D6FE1" w:rsidRDefault="006D6FE1" w:rsidP="006D6FE1">
      <w:pPr>
        <w:numPr>
          <w:ilvl w:val="0"/>
          <w:numId w:val="23"/>
        </w:numPr>
        <w:spacing w:line="340" w:lineRule="exact"/>
        <w:ind w:left="993" w:hanging="502"/>
        <w:jc w:val="left"/>
        <w:rPr>
          <w:rFonts w:ascii="宋体" w:hAnsi="宋体"/>
          <w:spacing w:val="20"/>
          <w:sz w:val="22"/>
        </w:rPr>
      </w:pPr>
      <w:r>
        <w:rPr>
          <w:rFonts w:ascii="宋体" w:hAnsi="宋体" w:hint="eastAsia"/>
          <w:spacing w:val="20"/>
          <w:sz w:val="22"/>
        </w:rPr>
        <w:t>如果在递交上述通知的三十（30）日内，争议不能友好协商解决，任何一方有权将此争议提交原告所在地的法院。</w:t>
      </w:r>
    </w:p>
    <w:p w:rsidR="006D6FE1" w:rsidRDefault="00FD583A" w:rsidP="006D6FE1">
      <w:pPr>
        <w:numPr>
          <w:ilvl w:val="0"/>
          <w:numId w:val="23"/>
        </w:numPr>
        <w:spacing w:line="340" w:lineRule="exact"/>
        <w:ind w:left="993" w:hanging="502"/>
        <w:jc w:val="left"/>
        <w:rPr>
          <w:rFonts w:ascii="宋体" w:hAnsi="宋体"/>
          <w:spacing w:val="20"/>
          <w:sz w:val="22"/>
        </w:rPr>
      </w:pPr>
      <w:r>
        <w:rPr>
          <w:rFonts w:ascii="宋体" w:hAnsi="宋体" w:hint="eastAsia"/>
          <w:spacing w:val="20"/>
          <w:sz w:val="22"/>
        </w:rPr>
        <w:t>不论通过友好协商或诉讼解决，在合约双方解决争议期间，除了</w:t>
      </w:r>
      <w:r>
        <w:rPr>
          <w:rFonts w:ascii="宋体" w:hAnsi="宋体" w:hint="eastAsia"/>
          <w:spacing w:val="20"/>
          <w:sz w:val="22"/>
        </w:rPr>
        <w:lastRenderedPageBreak/>
        <w:t>争议事项，合约双</w:t>
      </w:r>
      <w:r w:rsidR="006D6FE1">
        <w:rPr>
          <w:rFonts w:ascii="宋体" w:hAnsi="宋体" w:hint="eastAsia"/>
          <w:spacing w:val="20"/>
          <w:sz w:val="22"/>
        </w:rPr>
        <w:t>方应尽可能在所有其他方面继续履行本合约中相应的义务。</w:t>
      </w:r>
    </w:p>
    <w:p w:rsidR="006D6FE1" w:rsidRDefault="00BF29BB" w:rsidP="006D6FE1">
      <w:pPr>
        <w:pStyle w:val="1"/>
        <w:rPr>
          <w:rFonts w:ascii="宋体" w:hAnsi="宋体"/>
          <w:sz w:val="28"/>
        </w:rPr>
      </w:pPr>
      <w:bookmarkStart w:id="46" w:name="_Toc15555"/>
      <w:bookmarkStart w:id="47" w:name="_Toc12718"/>
      <w:bookmarkStart w:id="48" w:name="_Toc15460"/>
      <w:r>
        <w:rPr>
          <w:rFonts w:ascii="宋体" w:hAnsi="宋体" w:hint="eastAsia"/>
          <w:sz w:val="28"/>
        </w:rPr>
        <w:t>16、文本</w:t>
      </w:r>
      <w:bookmarkEnd w:id="46"/>
      <w:bookmarkEnd w:id="47"/>
      <w:bookmarkEnd w:id="48"/>
    </w:p>
    <w:p w:rsidR="006D6FE1" w:rsidRDefault="00FD583A" w:rsidP="006D6FE1">
      <w:pPr>
        <w:spacing w:line="340" w:lineRule="exact"/>
        <w:ind w:left="426"/>
        <w:jc w:val="left"/>
        <w:rPr>
          <w:rFonts w:ascii="宋体" w:hAnsi="宋体"/>
          <w:sz w:val="22"/>
        </w:rPr>
      </w:pPr>
      <w:r>
        <w:rPr>
          <w:rFonts w:ascii="宋体" w:hAnsi="宋体" w:hint="eastAsia"/>
          <w:sz w:val="22"/>
        </w:rPr>
        <w:t>本合约正本一式两份，双</w:t>
      </w:r>
      <w:r w:rsidR="006D6FE1">
        <w:rPr>
          <w:rFonts w:ascii="宋体" w:hAnsi="宋体" w:hint="eastAsia"/>
          <w:sz w:val="22"/>
        </w:rPr>
        <w:t>方各执一份，具有同等的法律效力。</w:t>
      </w:r>
    </w:p>
    <w:p w:rsidR="006D6FE1" w:rsidRDefault="006D6FE1" w:rsidP="006D6FE1">
      <w:pPr>
        <w:spacing w:line="340" w:lineRule="exact"/>
        <w:jc w:val="left"/>
        <w:rPr>
          <w:rFonts w:ascii="宋体" w:hAnsi="宋体"/>
          <w:b/>
          <w:spacing w:val="20"/>
          <w:sz w:val="22"/>
        </w:rPr>
      </w:pPr>
    </w:p>
    <w:p w:rsidR="006D6FE1" w:rsidRDefault="006D6FE1" w:rsidP="006D6FE1">
      <w:pPr>
        <w:spacing w:line="340" w:lineRule="exact"/>
        <w:ind w:left="426"/>
        <w:jc w:val="left"/>
        <w:rPr>
          <w:rFonts w:ascii="宋体" w:hAnsi="宋体"/>
          <w:spacing w:val="20"/>
          <w:sz w:val="22"/>
        </w:rPr>
      </w:pPr>
      <w:r>
        <w:rPr>
          <w:rFonts w:ascii="宋体" w:hAnsi="宋体" w:hint="eastAsia"/>
          <w:b/>
          <w:spacing w:val="20"/>
          <w:sz w:val="22"/>
        </w:rPr>
        <w:t>在此见证：</w:t>
      </w:r>
      <w:r w:rsidR="00FD583A">
        <w:rPr>
          <w:rFonts w:ascii="宋体" w:hAnsi="宋体" w:hint="eastAsia"/>
          <w:spacing w:val="20"/>
          <w:sz w:val="22"/>
        </w:rPr>
        <w:t>本合约是双方真实意愿表示，由双</w:t>
      </w:r>
      <w:r>
        <w:rPr>
          <w:rFonts w:ascii="宋体" w:hAnsi="宋体" w:hint="eastAsia"/>
          <w:spacing w:val="20"/>
          <w:sz w:val="22"/>
        </w:rPr>
        <w:t>方法定代表人或授权代表在文首所示日期签署。</w:t>
      </w: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b/>
          <w:spacing w:val="20"/>
          <w:sz w:val="22"/>
        </w:rPr>
      </w:pPr>
      <w:r>
        <w:rPr>
          <w:rFonts w:ascii="宋体" w:hAnsi="宋体" w:hint="eastAsia"/>
          <w:b/>
          <w:spacing w:val="20"/>
          <w:sz w:val="22"/>
        </w:rPr>
        <w:t>（签字盖章）</w:t>
      </w:r>
    </w:p>
    <w:p w:rsidR="006D6FE1" w:rsidRDefault="00BF29BB" w:rsidP="006D6FE1">
      <w:pPr>
        <w:tabs>
          <w:tab w:val="left" w:pos="270"/>
        </w:tabs>
        <w:spacing w:line="340" w:lineRule="exact"/>
        <w:jc w:val="left"/>
        <w:rPr>
          <w:rFonts w:ascii="宋体" w:hAnsi="宋体"/>
          <w:b/>
          <w:spacing w:val="20"/>
          <w:sz w:val="22"/>
        </w:rPr>
      </w:pPr>
      <w:r>
        <w:rPr>
          <w:rFonts w:ascii="宋体" w:hAnsi="宋体" w:hint="eastAsia"/>
          <w:b/>
          <w:spacing w:val="20"/>
          <w:sz w:val="22"/>
        </w:rPr>
        <w:t>甲方：</w:t>
      </w:r>
      <w:r w:rsidR="006D6FE1">
        <w:rPr>
          <w:rFonts w:ascii="宋体" w:hAnsi="宋体" w:hint="eastAsia"/>
          <w:b/>
          <w:spacing w:val="20"/>
          <w:sz w:val="22"/>
        </w:rPr>
        <w:t>*******公司</w:t>
      </w:r>
    </w:p>
    <w:p w:rsidR="006D6FE1" w:rsidRDefault="006D6FE1" w:rsidP="006D6FE1">
      <w:pPr>
        <w:spacing w:line="340" w:lineRule="exact"/>
        <w:jc w:val="left"/>
        <w:rPr>
          <w:rFonts w:ascii="宋体" w:hAnsi="宋体"/>
          <w:b/>
          <w:spacing w:val="20"/>
          <w:sz w:val="22"/>
        </w:rPr>
      </w:pPr>
    </w:p>
    <w:p w:rsidR="006D6FE1" w:rsidRPr="00EA257D" w:rsidRDefault="006D6FE1" w:rsidP="006D6FE1">
      <w:pPr>
        <w:pBdr>
          <w:bottom w:val="single" w:sz="6" w:space="1" w:color="auto"/>
        </w:pBdr>
        <w:spacing w:line="340" w:lineRule="exact"/>
        <w:jc w:val="left"/>
        <w:rPr>
          <w:rFonts w:ascii="宋体" w:hAnsi="宋体"/>
          <w:spacing w:val="20"/>
          <w:sz w:val="22"/>
        </w:rPr>
      </w:pPr>
      <w:r w:rsidRPr="00EA257D">
        <w:rPr>
          <w:rFonts w:ascii="宋体" w:hAnsi="宋体" w:hint="eastAsia"/>
          <w:spacing w:val="20"/>
          <w:sz w:val="22"/>
        </w:rPr>
        <w:t>(法定代表人或授权代表签署)</w:t>
      </w:r>
    </w:p>
    <w:p w:rsidR="006D6FE1" w:rsidRPr="00EA257D" w:rsidRDefault="006D6FE1" w:rsidP="006D6FE1">
      <w:pPr>
        <w:spacing w:line="340" w:lineRule="exact"/>
        <w:jc w:val="left"/>
        <w:rPr>
          <w:rFonts w:ascii="宋体" w:hAnsi="宋体"/>
          <w:spacing w:val="20"/>
          <w:sz w:val="22"/>
        </w:rPr>
      </w:pPr>
      <w:r w:rsidRPr="00EA257D">
        <w:rPr>
          <w:rFonts w:ascii="宋体" w:hAnsi="宋体" w:hint="eastAsia"/>
          <w:spacing w:val="20"/>
          <w:sz w:val="22"/>
        </w:rPr>
        <w:t>授权代表：    （姓名）                   （职务）</w:t>
      </w:r>
    </w:p>
    <w:p w:rsidR="006D6FE1" w:rsidRPr="00EA257D" w:rsidRDefault="006D6FE1" w:rsidP="006D6FE1">
      <w:pPr>
        <w:spacing w:line="340" w:lineRule="exact"/>
        <w:jc w:val="left"/>
        <w:rPr>
          <w:rFonts w:ascii="宋体" w:hAnsi="宋体"/>
          <w:spacing w:val="20"/>
          <w:sz w:val="22"/>
        </w:rPr>
      </w:pPr>
    </w:p>
    <w:p w:rsidR="006D6FE1" w:rsidRDefault="006D6FE1" w:rsidP="006D6FE1">
      <w:pPr>
        <w:spacing w:line="340" w:lineRule="exact"/>
        <w:jc w:val="left"/>
        <w:rPr>
          <w:rFonts w:ascii="宋体" w:hAnsi="宋体"/>
          <w:b/>
          <w:spacing w:val="20"/>
          <w:sz w:val="22"/>
        </w:rPr>
      </w:pPr>
    </w:p>
    <w:p w:rsidR="006D6FE1" w:rsidRDefault="006D6FE1" w:rsidP="006D6FE1">
      <w:pPr>
        <w:spacing w:line="340" w:lineRule="exact"/>
        <w:jc w:val="left"/>
        <w:rPr>
          <w:rFonts w:ascii="宋体" w:hAnsi="宋体"/>
          <w:b/>
          <w:spacing w:val="20"/>
          <w:sz w:val="22"/>
        </w:rPr>
      </w:pPr>
    </w:p>
    <w:p w:rsidR="006D6FE1" w:rsidRDefault="006D6FE1" w:rsidP="006D6FE1">
      <w:pPr>
        <w:spacing w:line="340" w:lineRule="exact"/>
        <w:jc w:val="left"/>
        <w:rPr>
          <w:rFonts w:ascii="宋体" w:hAnsi="宋体"/>
          <w:b/>
          <w:spacing w:val="20"/>
          <w:sz w:val="22"/>
        </w:rPr>
      </w:pPr>
      <w:r>
        <w:rPr>
          <w:rFonts w:ascii="宋体" w:hAnsi="宋体" w:hint="eastAsia"/>
          <w:b/>
          <w:spacing w:val="20"/>
          <w:sz w:val="22"/>
        </w:rPr>
        <w:t>（签字盖章）</w:t>
      </w:r>
    </w:p>
    <w:p w:rsidR="006D6FE1" w:rsidRDefault="00BF29BB" w:rsidP="006D6FE1">
      <w:pPr>
        <w:spacing w:line="340" w:lineRule="exact"/>
        <w:jc w:val="left"/>
        <w:rPr>
          <w:rFonts w:ascii="宋体" w:hAnsi="宋体"/>
          <w:b/>
          <w:spacing w:val="20"/>
          <w:sz w:val="22"/>
        </w:rPr>
      </w:pPr>
      <w:r>
        <w:rPr>
          <w:rFonts w:ascii="宋体" w:hAnsi="宋体" w:hint="eastAsia"/>
          <w:b/>
          <w:spacing w:val="20"/>
          <w:sz w:val="22"/>
        </w:rPr>
        <w:t>乙方：</w:t>
      </w:r>
      <w:r w:rsidR="00FD583A" w:rsidRPr="00FD583A">
        <w:rPr>
          <w:rFonts w:ascii="宋体" w:hAnsi="宋体" w:hint="eastAsia"/>
          <w:b/>
          <w:spacing w:val="20"/>
          <w:sz w:val="22"/>
        </w:rPr>
        <w:t>北京亦</w:t>
      </w:r>
      <w:proofErr w:type="gramStart"/>
      <w:r w:rsidR="00FD583A" w:rsidRPr="00FD583A">
        <w:rPr>
          <w:rFonts w:ascii="宋体" w:hAnsi="宋体" w:hint="eastAsia"/>
          <w:b/>
          <w:spacing w:val="20"/>
          <w:sz w:val="22"/>
        </w:rPr>
        <w:t>庄国际</w:t>
      </w:r>
      <w:proofErr w:type="gramEnd"/>
      <w:r w:rsidR="00FD583A" w:rsidRPr="00FD583A">
        <w:rPr>
          <w:rFonts w:ascii="宋体" w:hAnsi="宋体" w:hint="eastAsia"/>
          <w:b/>
          <w:spacing w:val="20"/>
          <w:sz w:val="22"/>
        </w:rPr>
        <w:t>生物试剂物流中心有限公司</w:t>
      </w:r>
    </w:p>
    <w:p w:rsidR="00FD583A" w:rsidRDefault="00FD583A" w:rsidP="006D6FE1">
      <w:pPr>
        <w:spacing w:line="340" w:lineRule="exact"/>
        <w:jc w:val="left"/>
        <w:rPr>
          <w:rFonts w:ascii="宋体" w:hAnsi="宋体"/>
          <w:b/>
          <w:spacing w:val="20"/>
          <w:sz w:val="22"/>
        </w:rPr>
      </w:pPr>
    </w:p>
    <w:p w:rsidR="006D6FE1" w:rsidRPr="00EA257D" w:rsidRDefault="006D6FE1" w:rsidP="006D6FE1">
      <w:pPr>
        <w:spacing w:line="340" w:lineRule="exact"/>
        <w:jc w:val="left"/>
        <w:rPr>
          <w:rFonts w:ascii="宋体" w:hAnsi="宋体"/>
          <w:spacing w:val="20"/>
          <w:sz w:val="22"/>
          <w:u w:val="single"/>
        </w:rPr>
      </w:pPr>
      <w:r w:rsidRPr="00EA257D">
        <w:rPr>
          <w:rFonts w:ascii="宋体" w:hAnsi="宋体" w:hint="eastAsia"/>
          <w:spacing w:val="20"/>
          <w:sz w:val="22"/>
          <w:u w:val="single"/>
        </w:rPr>
        <w:t xml:space="preserve">(法定代表人或授权代表签署)                                  </w:t>
      </w:r>
    </w:p>
    <w:p w:rsidR="006D6FE1" w:rsidRPr="00EA257D" w:rsidRDefault="006D6FE1" w:rsidP="006D6FE1">
      <w:pPr>
        <w:spacing w:line="340" w:lineRule="exact"/>
        <w:jc w:val="left"/>
        <w:rPr>
          <w:rFonts w:ascii="宋体" w:hAnsi="宋体"/>
          <w:spacing w:val="20"/>
          <w:sz w:val="22"/>
        </w:rPr>
      </w:pPr>
      <w:r w:rsidRPr="00EA257D">
        <w:rPr>
          <w:rFonts w:ascii="宋体" w:hAnsi="宋体" w:hint="eastAsia"/>
          <w:spacing w:val="20"/>
          <w:sz w:val="22"/>
        </w:rPr>
        <w:t>授权代表：    （姓名）                   （职务）</w:t>
      </w:r>
    </w:p>
    <w:p w:rsidR="006D6FE1" w:rsidRPr="00EA257D" w:rsidRDefault="006D6FE1" w:rsidP="006D6FE1">
      <w:pPr>
        <w:spacing w:line="340" w:lineRule="exact"/>
        <w:jc w:val="left"/>
        <w:rPr>
          <w:rFonts w:ascii="宋体" w:hAnsi="宋体"/>
          <w:spacing w:val="20"/>
          <w:sz w:val="22"/>
        </w:rPr>
      </w:pPr>
    </w:p>
    <w:p w:rsidR="00FE7048" w:rsidRPr="006D6FE1" w:rsidRDefault="00FE7048"/>
    <w:sectPr w:rsidR="00FE7048" w:rsidRPr="006D6FE1" w:rsidSect="00AE0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E2" w:rsidRDefault="002278E2" w:rsidP="00BF3E37">
      <w:r>
        <w:separator/>
      </w:r>
    </w:p>
  </w:endnote>
  <w:endnote w:type="continuationSeparator" w:id="0">
    <w:p w:rsidR="002278E2" w:rsidRDefault="002278E2" w:rsidP="00BF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E2" w:rsidRDefault="002278E2" w:rsidP="00BF3E37">
      <w:r>
        <w:separator/>
      </w:r>
    </w:p>
  </w:footnote>
  <w:footnote w:type="continuationSeparator" w:id="0">
    <w:p w:rsidR="002278E2" w:rsidRDefault="002278E2" w:rsidP="00BF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00000003"/>
    <w:multiLevelType w:val="singleLevel"/>
    <w:tmpl w:val="00000003"/>
    <w:lvl w:ilvl="0">
      <w:start w:val="1"/>
      <w:numFmt w:val="upperLetter"/>
      <w:suff w:val="nothing"/>
      <w:lvlText w:val="%1、"/>
      <w:lvlJc w:val="left"/>
      <w:pPr>
        <w:ind w:left="0" w:firstLine="0"/>
      </w:pPr>
    </w:lvl>
  </w:abstractNum>
  <w:abstractNum w:abstractNumId="2">
    <w:nsid w:val="00000004"/>
    <w:multiLevelType w:val="multilevel"/>
    <w:tmpl w:val="00000004"/>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1647"/>
        </w:tabs>
        <w:ind w:left="1647" w:hanging="360"/>
      </w:pPr>
      <w:rPr>
        <w:rFonts w:ascii="Courier New" w:hAnsi="Courier New" w:cs="Times New Roman"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Times New Roman"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Times New Roman" w:hint="default"/>
      </w:rPr>
    </w:lvl>
    <w:lvl w:ilvl="8">
      <w:start w:val="1"/>
      <w:numFmt w:val="bullet"/>
      <w:lvlText w:val=""/>
      <w:lvlJc w:val="left"/>
      <w:pPr>
        <w:tabs>
          <w:tab w:val="num" w:pos="6687"/>
        </w:tabs>
        <w:ind w:left="6687" w:hanging="360"/>
      </w:pPr>
      <w:rPr>
        <w:rFonts w:ascii="Wingdings" w:hAnsi="Wingdings" w:hint="default"/>
      </w:rPr>
    </w:lvl>
  </w:abstractNum>
  <w:abstractNum w:abstractNumId="3">
    <w:nsid w:val="00000005"/>
    <w:multiLevelType w:val="multilevel"/>
    <w:tmpl w:val="00000005"/>
    <w:lvl w:ilvl="0">
      <w:start w:val="1"/>
      <w:numFmt w:val="upperLetter"/>
      <w:lvlText w:val="%1．"/>
      <w:lvlJc w:val="left"/>
      <w:pPr>
        <w:ind w:left="360" w:hanging="360"/>
      </w:pPr>
      <w:rPr>
        <w:rFonts w:ascii="Arial Unicode MS" w:eastAsia="Arial Unicode MS" w:hAnsi="新宋体" w:cs="Times New Roman"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multilevel"/>
    <w:tmpl w:val="00000006"/>
    <w:lvl w:ilvl="0">
      <w:start w:val="1"/>
      <w:numFmt w:val="lowerLetter"/>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5">
    <w:nsid w:val="00000007"/>
    <w:multiLevelType w:val="multilevel"/>
    <w:tmpl w:val="00000007"/>
    <w:lvl w:ilvl="0">
      <w:start w:val="1"/>
      <w:numFmt w:val="upperLetter"/>
      <w:lvlText w:val="%1．"/>
      <w:lvlJc w:val="left"/>
      <w:pPr>
        <w:ind w:left="360" w:hanging="360"/>
      </w:pPr>
      <w:rPr>
        <w:rFonts w:ascii="Arial Unicode MS" w:eastAsia="Arial Unicode MS" w:hAnsi="新宋体" w:cs="Times New Roman"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8"/>
    <w:multiLevelType w:val="singleLevel"/>
    <w:tmpl w:val="00000008"/>
    <w:lvl w:ilvl="0">
      <w:start w:val="1"/>
      <w:numFmt w:val="lowerLetter"/>
      <w:lvlText w:val="%1)"/>
      <w:lvlJc w:val="left"/>
      <w:pPr>
        <w:tabs>
          <w:tab w:val="num" w:pos="1134"/>
        </w:tabs>
        <w:ind w:left="1134" w:hanging="567"/>
      </w:pPr>
    </w:lvl>
  </w:abstractNum>
  <w:abstractNum w:abstractNumId="7">
    <w:nsid w:val="00000009"/>
    <w:multiLevelType w:val="singleLevel"/>
    <w:tmpl w:val="00000009"/>
    <w:lvl w:ilvl="0">
      <w:start w:val="1"/>
      <w:numFmt w:val="upperRoman"/>
      <w:lvlText w:val="%1."/>
      <w:lvlJc w:val="left"/>
      <w:pPr>
        <w:tabs>
          <w:tab w:val="num" w:pos="2155"/>
        </w:tabs>
        <w:ind w:left="2155" w:hanging="737"/>
      </w:pPr>
    </w:lvl>
  </w:abstractNum>
  <w:abstractNum w:abstractNumId="8">
    <w:nsid w:val="0000000B"/>
    <w:multiLevelType w:val="singleLevel"/>
    <w:tmpl w:val="0000000B"/>
    <w:lvl w:ilvl="0">
      <w:start w:val="1"/>
      <w:numFmt w:val="lowerLetter"/>
      <w:lvlText w:val="%1)"/>
      <w:lvlJc w:val="left"/>
      <w:pPr>
        <w:tabs>
          <w:tab w:val="num" w:pos="1134"/>
        </w:tabs>
        <w:ind w:left="1134" w:hanging="567"/>
      </w:pPr>
    </w:lvl>
  </w:abstractNum>
  <w:abstractNum w:abstractNumId="9">
    <w:nsid w:val="0000000C"/>
    <w:multiLevelType w:val="singleLevel"/>
    <w:tmpl w:val="0000000C"/>
    <w:lvl w:ilvl="0">
      <w:start w:val="1"/>
      <w:numFmt w:val="lowerLetter"/>
      <w:lvlText w:val="%1)"/>
      <w:lvlJc w:val="left"/>
      <w:pPr>
        <w:tabs>
          <w:tab w:val="num" w:pos="785"/>
        </w:tabs>
        <w:ind w:left="785" w:hanging="360"/>
      </w:pPr>
    </w:lvl>
  </w:abstractNum>
  <w:abstractNum w:abstractNumId="10">
    <w:nsid w:val="0000000D"/>
    <w:multiLevelType w:val="multilevel"/>
    <w:tmpl w:val="0000000D"/>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0000000F"/>
    <w:multiLevelType w:val="singleLevel"/>
    <w:tmpl w:val="0000000F"/>
    <w:lvl w:ilvl="0">
      <w:start w:val="1"/>
      <w:numFmt w:val="lowerLetter"/>
      <w:suff w:val="nothing"/>
      <w:lvlText w:val="%1）"/>
      <w:lvlJc w:val="left"/>
      <w:pPr>
        <w:ind w:left="0" w:firstLine="0"/>
      </w:pPr>
    </w:lvl>
  </w:abstractNum>
  <w:abstractNum w:abstractNumId="12">
    <w:nsid w:val="00000010"/>
    <w:multiLevelType w:val="multilevel"/>
    <w:tmpl w:val="00000010"/>
    <w:lvl w:ilvl="0">
      <w:start w:val="1"/>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1"/>
    <w:multiLevelType w:val="multilevel"/>
    <w:tmpl w:val="00000011"/>
    <w:lvl w:ilvl="0">
      <w:start w:val="1"/>
      <w:numFmt w:val="upperLetter"/>
      <w:lvlText w:val="%1．"/>
      <w:lvlJc w:val="left"/>
      <w:pPr>
        <w:ind w:left="360" w:hanging="360"/>
      </w:pPr>
      <w:rPr>
        <w:rFonts w:ascii="Arial Unicode MS" w:eastAsia="Arial Unicode MS" w:hAnsi="新宋体" w:cs="Times New Roman"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2"/>
    <w:multiLevelType w:val="multilevel"/>
    <w:tmpl w:val="00000012"/>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00000014"/>
    <w:multiLevelType w:val="multilevel"/>
    <w:tmpl w:val="00000014"/>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00000016"/>
    <w:multiLevelType w:val="multilevel"/>
    <w:tmpl w:val="00000016"/>
    <w:lvl w:ilvl="0">
      <w:start w:val="1"/>
      <w:numFmt w:val="lowerLetter"/>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17">
    <w:nsid w:val="00000017"/>
    <w:multiLevelType w:val="multilevel"/>
    <w:tmpl w:val="00000017"/>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00000019"/>
    <w:multiLevelType w:val="multilevel"/>
    <w:tmpl w:val="00000019"/>
    <w:lvl w:ilvl="0">
      <w:start w:val="1"/>
      <w:numFmt w:val="upperLetter"/>
      <w:lvlText w:val="%1．"/>
      <w:lvlJc w:val="left"/>
      <w:pPr>
        <w:ind w:left="785" w:hanging="360"/>
      </w:pPr>
      <w:rPr>
        <w:rFonts w:ascii="Arial Unicode MS" w:eastAsia="Arial Unicode MS" w:hAnsi="新宋体" w:cs="Times New Roman" w:hint="eastAsia"/>
        <w:sz w:val="21"/>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0000001C"/>
    <w:multiLevelType w:val="multilevel"/>
    <w:tmpl w:val="0000001C"/>
    <w:lvl w:ilvl="0">
      <w:start w:val="1"/>
      <w:numFmt w:val="upperLetter"/>
      <w:lvlText w:val="%1．"/>
      <w:lvlJc w:val="left"/>
      <w:pPr>
        <w:ind w:left="360" w:hanging="360"/>
      </w:pPr>
      <w:rPr>
        <w:rFonts w:ascii="Arial Unicode MS" w:eastAsia="Arial Unicode MS" w:hAnsi="新宋体" w:cs="Times New Roman"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D"/>
    <w:multiLevelType w:val="singleLevel"/>
    <w:tmpl w:val="0000001D"/>
    <w:lvl w:ilvl="0">
      <w:start w:val="1"/>
      <w:numFmt w:val="lowerLetter"/>
      <w:lvlText w:val="%1)"/>
      <w:lvlJc w:val="left"/>
      <w:pPr>
        <w:tabs>
          <w:tab w:val="num" w:pos="1134"/>
        </w:tabs>
        <w:ind w:left="1134" w:hanging="567"/>
      </w:pPr>
    </w:lvl>
  </w:abstractNum>
  <w:abstractNum w:abstractNumId="21">
    <w:nsid w:val="00000020"/>
    <w:multiLevelType w:val="multilevel"/>
    <w:tmpl w:val="00000020"/>
    <w:lvl w:ilvl="0">
      <w:start w:val="1"/>
      <w:numFmt w:val="upperLetter"/>
      <w:lvlText w:val="%1．"/>
      <w:lvlJc w:val="left"/>
      <w:pPr>
        <w:ind w:left="786" w:hanging="360"/>
      </w:pPr>
      <w:rPr>
        <w:rFonts w:ascii="Arial Unicode MS" w:eastAsia="Arial Unicode MS" w:hAnsi="新宋体" w:cs="Times New Roman" w:hint="eastAsia"/>
        <w:sz w:val="21"/>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nsid w:val="00000021"/>
    <w:multiLevelType w:val="singleLevel"/>
    <w:tmpl w:val="00000021"/>
    <w:lvl w:ilvl="0">
      <w:start w:val="1"/>
      <w:numFmt w:val="upperRoman"/>
      <w:lvlText w:val="%1."/>
      <w:lvlJc w:val="left"/>
      <w:pPr>
        <w:tabs>
          <w:tab w:val="num" w:pos="2155"/>
        </w:tabs>
        <w:ind w:left="2155" w:hanging="737"/>
      </w:pPr>
    </w:lvl>
  </w:abstractNum>
  <w:abstractNum w:abstractNumId="23">
    <w:nsid w:val="0F6E295E"/>
    <w:multiLevelType w:val="hybridMultilevel"/>
    <w:tmpl w:val="79981D6C"/>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4">
    <w:nsid w:val="53FE059E"/>
    <w:multiLevelType w:val="singleLevel"/>
    <w:tmpl w:val="0000000B"/>
    <w:lvl w:ilvl="0">
      <w:start w:val="1"/>
      <w:numFmt w:val="lowerLetter"/>
      <w:lvlText w:val="%1)"/>
      <w:lvlJc w:val="left"/>
      <w:pPr>
        <w:tabs>
          <w:tab w:val="num" w:pos="1134"/>
        </w:tabs>
        <w:ind w:left="1134" w:hanging="567"/>
      </w:pPr>
    </w:lvl>
  </w:abstractNum>
  <w:num w:numId="1">
    <w:abstractNumId w:val="1"/>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1"/>
    <w:lvlOverride w:ilvl="0">
      <w:startOverride w:val="1"/>
    </w:lvlOverride>
  </w:num>
  <w:num w:numId="5">
    <w:abstractNumId w:val="20"/>
    <w:lvlOverride w:ilvl="0">
      <w:startOverride w:val="1"/>
    </w:lvlOverride>
  </w:num>
  <w:num w:numId="6">
    <w:abstractNumId w:val="2"/>
  </w:num>
  <w:num w:numId="7">
    <w:abstractNumId w:val="6"/>
    <w:lvlOverride w:ilvl="0">
      <w:startOverride w:val="1"/>
    </w:lvlOverride>
  </w:num>
  <w:num w:numId="8">
    <w:abstractNumId w:val="9"/>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2"/>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FE1"/>
    <w:rsid w:val="00050196"/>
    <w:rsid w:val="00090BCE"/>
    <w:rsid w:val="000C1615"/>
    <w:rsid w:val="0012052D"/>
    <w:rsid w:val="00164A84"/>
    <w:rsid w:val="002278E2"/>
    <w:rsid w:val="0023208C"/>
    <w:rsid w:val="002C1AD8"/>
    <w:rsid w:val="002F7EED"/>
    <w:rsid w:val="00343159"/>
    <w:rsid w:val="003904BC"/>
    <w:rsid w:val="00461FD0"/>
    <w:rsid w:val="004B2545"/>
    <w:rsid w:val="006A6C6F"/>
    <w:rsid w:val="006D6FE1"/>
    <w:rsid w:val="007478BB"/>
    <w:rsid w:val="00795274"/>
    <w:rsid w:val="00863394"/>
    <w:rsid w:val="009D7BD6"/>
    <w:rsid w:val="00A53540"/>
    <w:rsid w:val="00A61923"/>
    <w:rsid w:val="00AE0E0F"/>
    <w:rsid w:val="00B82BD3"/>
    <w:rsid w:val="00BC0D93"/>
    <w:rsid w:val="00BF29BB"/>
    <w:rsid w:val="00BF3E37"/>
    <w:rsid w:val="00D6390B"/>
    <w:rsid w:val="00D87419"/>
    <w:rsid w:val="00E568CB"/>
    <w:rsid w:val="00E56AC2"/>
    <w:rsid w:val="00EA257D"/>
    <w:rsid w:val="00F130A0"/>
    <w:rsid w:val="00F94F5F"/>
    <w:rsid w:val="00FD583A"/>
    <w:rsid w:val="00FE7048"/>
    <w:rsid w:val="00FF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E1"/>
    <w:pPr>
      <w:widowControl w:val="0"/>
      <w:jc w:val="both"/>
    </w:pPr>
    <w:rPr>
      <w:rFonts w:ascii="Times New Roman" w:eastAsia="宋体" w:hAnsi="Times New Roman" w:cs="Times New Roman"/>
      <w:szCs w:val="20"/>
    </w:rPr>
  </w:style>
  <w:style w:type="paragraph" w:styleId="1">
    <w:name w:val="heading 1"/>
    <w:basedOn w:val="a"/>
    <w:next w:val="a"/>
    <w:link w:val="1Char"/>
    <w:qFormat/>
    <w:rsid w:val="006D6FE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FE1"/>
    <w:rPr>
      <w:rFonts w:ascii="Times New Roman" w:eastAsia="宋体" w:hAnsi="Times New Roman" w:cs="Times New Roman"/>
      <w:b/>
      <w:kern w:val="44"/>
      <w:sz w:val="44"/>
      <w:szCs w:val="20"/>
    </w:rPr>
  </w:style>
  <w:style w:type="character" w:styleId="a3">
    <w:name w:val="Hyperlink"/>
    <w:basedOn w:val="a0"/>
    <w:semiHidden/>
    <w:unhideWhenUsed/>
    <w:rsid w:val="006D6FE1"/>
    <w:rPr>
      <w:color w:val="0000FF"/>
      <w:u w:val="single"/>
    </w:rPr>
  </w:style>
  <w:style w:type="paragraph" w:styleId="10">
    <w:name w:val="toc 1"/>
    <w:basedOn w:val="a"/>
    <w:next w:val="a"/>
    <w:autoRedefine/>
    <w:unhideWhenUsed/>
    <w:rsid w:val="006D6FE1"/>
  </w:style>
  <w:style w:type="paragraph" w:customStyle="1" w:styleId="11">
    <w:name w:val="列出段落1"/>
    <w:basedOn w:val="a"/>
    <w:rsid w:val="006D6FE1"/>
    <w:pPr>
      <w:ind w:firstLineChars="200" w:firstLine="420"/>
    </w:pPr>
  </w:style>
  <w:style w:type="paragraph" w:styleId="a4">
    <w:name w:val="header"/>
    <w:basedOn w:val="a"/>
    <w:link w:val="Char"/>
    <w:uiPriority w:val="99"/>
    <w:semiHidden/>
    <w:unhideWhenUsed/>
    <w:rsid w:val="00BF3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3E37"/>
    <w:rPr>
      <w:rFonts w:ascii="Times New Roman" w:eastAsia="宋体" w:hAnsi="Times New Roman" w:cs="Times New Roman"/>
      <w:sz w:val="18"/>
      <w:szCs w:val="18"/>
    </w:rPr>
  </w:style>
  <w:style w:type="paragraph" w:styleId="a5">
    <w:name w:val="footer"/>
    <w:basedOn w:val="a"/>
    <w:link w:val="Char0"/>
    <w:uiPriority w:val="99"/>
    <w:semiHidden/>
    <w:unhideWhenUsed/>
    <w:rsid w:val="00BF3E3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3E37"/>
    <w:rPr>
      <w:rFonts w:ascii="Times New Roman" w:eastAsia="宋体" w:hAnsi="Times New Roman" w:cs="Times New Roman"/>
      <w:sz w:val="18"/>
      <w:szCs w:val="18"/>
    </w:rPr>
  </w:style>
  <w:style w:type="paragraph" w:styleId="a6">
    <w:name w:val="Balloon Text"/>
    <w:basedOn w:val="a"/>
    <w:link w:val="Char1"/>
    <w:uiPriority w:val="99"/>
    <w:semiHidden/>
    <w:unhideWhenUsed/>
    <w:rsid w:val="00090BCE"/>
    <w:rPr>
      <w:sz w:val="18"/>
      <w:szCs w:val="18"/>
    </w:rPr>
  </w:style>
  <w:style w:type="character" w:customStyle="1" w:styleId="Char1">
    <w:name w:val="批注框文本 Char"/>
    <w:basedOn w:val="a0"/>
    <w:link w:val="a6"/>
    <w:uiPriority w:val="99"/>
    <w:semiHidden/>
    <w:rsid w:val="00090BCE"/>
    <w:rPr>
      <w:rFonts w:ascii="Times New Roman" w:eastAsia="宋体" w:hAnsi="Times New Roman" w:cs="Times New Roman"/>
      <w:sz w:val="18"/>
      <w:szCs w:val="18"/>
    </w:rPr>
  </w:style>
  <w:style w:type="paragraph" w:styleId="a7">
    <w:name w:val="List Paragraph"/>
    <w:basedOn w:val="a"/>
    <w:uiPriority w:val="34"/>
    <w:qFormat/>
    <w:rsid w:val="003904B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E1"/>
    <w:pPr>
      <w:widowControl w:val="0"/>
      <w:jc w:val="both"/>
    </w:pPr>
    <w:rPr>
      <w:rFonts w:ascii="Times New Roman" w:eastAsia="宋体" w:hAnsi="Times New Roman" w:cs="Times New Roman"/>
      <w:szCs w:val="20"/>
    </w:rPr>
  </w:style>
  <w:style w:type="paragraph" w:styleId="1">
    <w:name w:val="heading 1"/>
    <w:basedOn w:val="a"/>
    <w:next w:val="a"/>
    <w:link w:val="1Char"/>
    <w:qFormat/>
    <w:rsid w:val="006D6FE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FE1"/>
    <w:rPr>
      <w:rFonts w:ascii="Times New Roman" w:eastAsia="宋体" w:hAnsi="Times New Roman" w:cs="Times New Roman"/>
      <w:b/>
      <w:kern w:val="44"/>
      <w:sz w:val="44"/>
      <w:szCs w:val="20"/>
    </w:rPr>
  </w:style>
  <w:style w:type="character" w:styleId="a3">
    <w:name w:val="Hyperlink"/>
    <w:basedOn w:val="a0"/>
    <w:semiHidden/>
    <w:unhideWhenUsed/>
    <w:rsid w:val="006D6FE1"/>
    <w:rPr>
      <w:color w:val="0000FF"/>
      <w:u w:val="single"/>
    </w:rPr>
  </w:style>
  <w:style w:type="paragraph" w:styleId="10">
    <w:name w:val="toc 1"/>
    <w:basedOn w:val="a"/>
    <w:next w:val="a"/>
    <w:autoRedefine/>
    <w:semiHidden/>
    <w:unhideWhenUsed/>
    <w:rsid w:val="006D6FE1"/>
  </w:style>
  <w:style w:type="paragraph" w:customStyle="1" w:styleId="11">
    <w:name w:val="列出段落1"/>
    <w:basedOn w:val="a"/>
    <w:rsid w:val="006D6F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10</Pages>
  <Words>928</Words>
  <Characters>5292</Characters>
  <Application>Microsoft Office Word</Application>
  <DocSecurity>0</DocSecurity>
  <Lines>44</Lines>
  <Paragraphs>12</Paragraphs>
  <ScaleCrop>false</ScaleCrop>
  <Company>HP</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Qi</cp:lastModifiedBy>
  <cp:revision>13</cp:revision>
  <dcterms:created xsi:type="dcterms:W3CDTF">2018-03-07T07:48:00Z</dcterms:created>
  <dcterms:modified xsi:type="dcterms:W3CDTF">2018-04-09T02:57:00Z</dcterms:modified>
</cp:coreProperties>
</file>